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319E" w14:textId="77777777" w:rsidR="007E699A" w:rsidRPr="00C42CF0" w:rsidRDefault="007E699A" w:rsidP="00E63E24">
      <w:pPr>
        <w:ind w:left="3888" w:firstLine="790"/>
      </w:pPr>
      <w:r w:rsidRPr="00C42CF0">
        <w:t>PATVIRTINTA</w:t>
      </w:r>
    </w:p>
    <w:p w14:paraId="6C183D28" w14:textId="77777777" w:rsidR="007E699A" w:rsidRPr="00C42CF0" w:rsidRDefault="007E699A" w:rsidP="00E63E24">
      <w:pPr>
        <w:ind w:left="4678"/>
      </w:pPr>
      <w:r w:rsidRPr="00C42CF0">
        <w:t>Klaipėdos Prano Mašioto</w:t>
      </w:r>
      <w:r w:rsidR="00F04A3D" w:rsidRPr="00C42CF0">
        <w:t xml:space="preserve"> progimnazijos direktoriaus 20</w:t>
      </w:r>
      <w:r w:rsidR="007921C0" w:rsidRPr="00C42CF0">
        <w:t>2</w:t>
      </w:r>
      <w:r w:rsidR="0086328C">
        <w:t>4</w:t>
      </w:r>
      <w:r w:rsidRPr="00C42CF0">
        <w:t xml:space="preserve"> m</w:t>
      </w:r>
      <w:r w:rsidR="00E63E24">
        <w:t xml:space="preserve">. </w:t>
      </w:r>
      <w:r w:rsidR="0086328C">
        <w:t xml:space="preserve">                 </w:t>
      </w:r>
      <w:r w:rsidR="00205EB3">
        <w:t>d.</w:t>
      </w:r>
      <w:r w:rsidR="00E63E24">
        <w:t xml:space="preserve">                        </w:t>
      </w:r>
    </w:p>
    <w:p w14:paraId="78EF21A9" w14:textId="77777777" w:rsidR="00E63E24" w:rsidRPr="00C42CF0" w:rsidRDefault="007E699A" w:rsidP="00E63E24">
      <w:pPr>
        <w:ind w:left="4678"/>
      </w:pPr>
      <w:r w:rsidRPr="00C42CF0">
        <w:t xml:space="preserve">įsakymu Nr. </w:t>
      </w:r>
      <w:r w:rsidR="00535D5D" w:rsidRPr="00C42CF0">
        <w:t>V-</w:t>
      </w:r>
    </w:p>
    <w:tbl>
      <w:tblPr>
        <w:tblW w:w="5103" w:type="dxa"/>
        <w:jc w:val="right"/>
        <w:tblLook w:val="04A0" w:firstRow="1" w:lastRow="0" w:firstColumn="1" w:lastColumn="0" w:noHBand="0" w:noVBand="1"/>
      </w:tblPr>
      <w:tblGrid>
        <w:gridCol w:w="5103"/>
      </w:tblGrid>
      <w:tr w:rsidR="00E63E24" w14:paraId="46F2CA28" w14:textId="77777777" w:rsidTr="00F11B3D">
        <w:trPr>
          <w:jc w:val="right"/>
        </w:trPr>
        <w:tc>
          <w:tcPr>
            <w:tcW w:w="5103" w:type="dxa"/>
            <w:shd w:val="clear" w:color="auto" w:fill="auto"/>
          </w:tcPr>
          <w:p w14:paraId="08EB5399" w14:textId="77777777" w:rsidR="00E63E24" w:rsidRPr="00F11B3D" w:rsidRDefault="00E63E24" w:rsidP="00F11B3D">
            <w:pPr>
              <w:jc w:val="both"/>
              <w:rPr>
                <w:sz w:val="28"/>
                <w:szCs w:val="28"/>
                <w:lang w:eastAsia="lt-LT"/>
              </w:rPr>
            </w:pPr>
          </w:p>
        </w:tc>
      </w:tr>
      <w:tr w:rsidR="00E63E24" w14:paraId="79B1EA29" w14:textId="77777777" w:rsidTr="00F11B3D">
        <w:trPr>
          <w:jc w:val="right"/>
        </w:trPr>
        <w:tc>
          <w:tcPr>
            <w:tcW w:w="5103" w:type="dxa"/>
            <w:shd w:val="clear" w:color="auto" w:fill="auto"/>
          </w:tcPr>
          <w:p w14:paraId="6B42357F" w14:textId="77777777" w:rsidR="00E63E24" w:rsidRDefault="00E63E24" w:rsidP="00F11B3D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PRITARTA</w:t>
            </w:r>
          </w:p>
          <w:p w14:paraId="660B4896" w14:textId="77777777" w:rsidR="00E63E24" w:rsidRDefault="00E63E24">
            <w:pPr>
              <w:rPr>
                <w:lang w:eastAsia="lt-LT"/>
              </w:rPr>
            </w:pPr>
            <w:r>
              <w:rPr>
                <w:lang w:eastAsia="lt-LT"/>
              </w:rPr>
              <w:t>Klaipėdos Prano Mašioto progimnazijos tarybos</w:t>
            </w:r>
          </w:p>
          <w:p w14:paraId="59ECA1A5" w14:textId="77777777" w:rsidR="00E63E24" w:rsidRDefault="00E63E24">
            <w:pPr>
              <w:rPr>
                <w:lang w:eastAsia="lt-LT"/>
              </w:rPr>
            </w:pPr>
            <w:r>
              <w:rPr>
                <w:lang w:eastAsia="lt-LT"/>
              </w:rPr>
              <w:t>202</w:t>
            </w:r>
            <w:r w:rsidR="0086328C">
              <w:rPr>
                <w:lang w:eastAsia="lt-LT"/>
              </w:rPr>
              <w:t>4</w:t>
            </w:r>
            <w:r>
              <w:rPr>
                <w:lang w:eastAsia="lt-LT"/>
              </w:rPr>
              <w:t xml:space="preserve"> m.</w:t>
            </w:r>
            <w:r w:rsidR="003719D6">
              <w:rPr>
                <w:lang w:eastAsia="lt-LT"/>
              </w:rPr>
              <w:t xml:space="preserve"> spalio</w:t>
            </w:r>
            <w:r w:rsidR="0086328C">
              <w:rPr>
                <w:lang w:eastAsia="lt-LT"/>
              </w:rPr>
              <w:t xml:space="preserve"> </w:t>
            </w:r>
            <w:r w:rsidR="003719D6">
              <w:rPr>
                <w:lang w:eastAsia="lt-LT"/>
              </w:rPr>
              <w:t>8</w:t>
            </w:r>
            <w:r w:rsidR="0086328C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d. protokoliniu nutarimu (protokolas Nr. </w:t>
            </w:r>
            <w:r w:rsidR="003719D6">
              <w:rPr>
                <w:lang w:eastAsia="lt-LT"/>
              </w:rPr>
              <w:t>4</w:t>
            </w:r>
            <w:r>
              <w:rPr>
                <w:lang w:eastAsia="lt-LT"/>
              </w:rPr>
              <w:t>)</w:t>
            </w:r>
          </w:p>
          <w:p w14:paraId="66021A25" w14:textId="77777777" w:rsidR="00E63E24" w:rsidRDefault="00E63E24" w:rsidP="00F11B3D">
            <w:pPr>
              <w:jc w:val="both"/>
              <w:rPr>
                <w:lang w:eastAsia="lt-LT"/>
              </w:rPr>
            </w:pPr>
          </w:p>
        </w:tc>
      </w:tr>
      <w:tr w:rsidR="00E63E24" w14:paraId="5730CCBF" w14:textId="77777777" w:rsidTr="00F11B3D">
        <w:trPr>
          <w:jc w:val="right"/>
        </w:trPr>
        <w:tc>
          <w:tcPr>
            <w:tcW w:w="5103" w:type="dxa"/>
            <w:shd w:val="clear" w:color="auto" w:fill="auto"/>
            <w:hideMark/>
          </w:tcPr>
          <w:p w14:paraId="3971163D" w14:textId="77777777" w:rsidR="00E63E24" w:rsidRDefault="00E63E24" w:rsidP="00F11B3D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PRITARTA</w:t>
            </w:r>
          </w:p>
          <w:p w14:paraId="426EF901" w14:textId="77777777" w:rsidR="0086328C" w:rsidRDefault="00E63E24" w:rsidP="00F11B3D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Klaipėdos miesto savivaldybės administracijos</w:t>
            </w:r>
          </w:p>
          <w:p w14:paraId="365362D9" w14:textId="77777777" w:rsidR="0086328C" w:rsidRDefault="0086328C" w:rsidP="00F11B3D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Švietimo ir sveikatos departamento</w:t>
            </w:r>
          </w:p>
          <w:p w14:paraId="3803DD40" w14:textId="77777777" w:rsidR="00E63E24" w:rsidRDefault="00E63E24" w:rsidP="00F11B3D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Švietimo skyriaus vedėjo </w:t>
            </w:r>
          </w:p>
          <w:p w14:paraId="074B9F7E" w14:textId="4E174EC7" w:rsidR="00E63E24" w:rsidRDefault="00E94E38" w:rsidP="00205EB3">
            <w:pPr>
              <w:rPr>
                <w:lang w:eastAsia="lt-LT"/>
              </w:rPr>
            </w:pPr>
            <w:r>
              <w:t>2024 m. lapkričio 7 d. įsakymu Nr. ŠV1-200</w:t>
            </w:r>
            <w:r w:rsidR="0086328C">
              <w:rPr>
                <w:lang w:eastAsia="lt-LT"/>
              </w:rPr>
              <w:t xml:space="preserve">   </w:t>
            </w:r>
          </w:p>
          <w:p w14:paraId="7B3263EF" w14:textId="6F3602BB" w:rsidR="007E3186" w:rsidRDefault="007E3186" w:rsidP="00205EB3">
            <w:pPr>
              <w:rPr>
                <w:lang w:eastAsia="lt-LT"/>
              </w:rPr>
            </w:pPr>
            <w:r>
              <w:rPr>
                <w:lang w:eastAsia="lt-LT"/>
              </w:rPr>
              <w:t>2 punktu</w:t>
            </w:r>
          </w:p>
        </w:tc>
      </w:tr>
    </w:tbl>
    <w:p w14:paraId="062B9E39" w14:textId="77777777" w:rsidR="007E699A" w:rsidRPr="00C42CF0" w:rsidRDefault="007E699A" w:rsidP="00E63E24">
      <w:pPr>
        <w:jc w:val="right"/>
      </w:pPr>
    </w:p>
    <w:p w14:paraId="52619439" w14:textId="77777777" w:rsidR="00ED6329" w:rsidRPr="00C42CF0" w:rsidRDefault="00ED6329" w:rsidP="00E63E24">
      <w:pPr>
        <w:jc w:val="right"/>
      </w:pPr>
    </w:p>
    <w:p w14:paraId="04802C4C" w14:textId="77777777" w:rsidR="007E699A" w:rsidRPr="00C42CF0" w:rsidRDefault="007E699A" w:rsidP="007E699A">
      <w:pPr>
        <w:jc w:val="center"/>
        <w:rPr>
          <w:b/>
        </w:rPr>
      </w:pPr>
      <w:r w:rsidRPr="00C42CF0">
        <w:rPr>
          <w:b/>
        </w:rPr>
        <w:t xml:space="preserve">KLAIPĖDOS PRANO MAŠIOTO PROGIMNAZIJOS, </w:t>
      </w:r>
      <w:r w:rsidR="00D06549" w:rsidRPr="00C42CF0">
        <w:rPr>
          <w:b/>
        </w:rPr>
        <w:t xml:space="preserve">KODAS </w:t>
      </w:r>
      <w:r w:rsidRPr="00C42CF0">
        <w:rPr>
          <w:b/>
        </w:rPr>
        <w:t xml:space="preserve">295170620 </w:t>
      </w:r>
    </w:p>
    <w:p w14:paraId="44300E11" w14:textId="77777777" w:rsidR="007E699A" w:rsidRPr="00C42CF0" w:rsidRDefault="00F04A3D" w:rsidP="007E699A">
      <w:pPr>
        <w:jc w:val="center"/>
        <w:rPr>
          <w:b/>
          <w:bCs/>
        </w:rPr>
      </w:pPr>
      <w:r w:rsidRPr="00C42CF0">
        <w:rPr>
          <w:b/>
          <w:bCs/>
        </w:rPr>
        <w:t>202</w:t>
      </w:r>
      <w:r w:rsidR="0086328C">
        <w:rPr>
          <w:b/>
          <w:bCs/>
        </w:rPr>
        <w:t>5</w:t>
      </w:r>
      <w:r w:rsidR="00D06549" w:rsidRPr="00C42CF0">
        <w:t>–</w:t>
      </w:r>
      <w:r w:rsidRPr="00C42CF0">
        <w:rPr>
          <w:b/>
          <w:bCs/>
        </w:rPr>
        <w:t>202</w:t>
      </w:r>
      <w:r w:rsidR="0086328C">
        <w:rPr>
          <w:b/>
          <w:bCs/>
        </w:rPr>
        <w:t>7</w:t>
      </w:r>
      <w:r w:rsidR="007E699A" w:rsidRPr="00C42CF0">
        <w:rPr>
          <w:b/>
          <w:bCs/>
        </w:rPr>
        <w:t>-</w:t>
      </w:r>
      <w:r w:rsidR="007E699A" w:rsidRPr="00C42CF0">
        <w:rPr>
          <w:b/>
          <w:bCs/>
          <w:caps/>
        </w:rPr>
        <w:t>ųjų</w:t>
      </w:r>
      <w:r w:rsidR="007E699A" w:rsidRPr="00C42CF0">
        <w:rPr>
          <w:b/>
          <w:bCs/>
        </w:rPr>
        <w:t xml:space="preserve"> METŲ STRATEGINIS PLANAS</w:t>
      </w:r>
    </w:p>
    <w:p w14:paraId="02986D55" w14:textId="77777777" w:rsidR="007E699A" w:rsidRPr="00C42CF0" w:rsidRDefault="007E699A" w:rsidP="007E699A">
      <w:pPr>
        <w:ind w:firstLine="709"/>
        <w:jc w:val="center"/>
        <w:rPr>
          <w:b/>
        </w:rPr>
      </w:pPr>
    </w:p>
    <w:p w14:paraId="2CA71079" w14:textId="77777777" w:rsidR="00E46EFF" w:rsidRPr="00C42CF0" w:rsidRDefault="007E699A" w:rsidP="008C0C25">
      <w:pPr>
        <w:tabs>
          <w:tab w:val="left" w:pos="993"/>
        </w:tabs>
        <w:ind w:firstLine="709"/>
        <w:rPr>
          <w:b/>
          <w:bCs/>
        </w:rPr>
      </w:pPr>
      <w:r w:rsidRPr="00C42CF0">
        <w:rPr>
          <w:b/>
          <w:bCs/>
        </w:rPr>
        <w:t>VEIKLOS KONTEKSTAS</w:t>
      </w:r>
    </w:p>
    <w:p w14:paraId="202FCD73" w14:textId="77777777" w:rsidR="007E699A" w:rsidRPr="00C42CF0" w:rsidRDefault="007E699A" w:rsidP="005C2D90">
      <w:pPr>
        <w:tabs>
          <w:tab w:val="left" w:pos="993"/>
        </w:tabs>
        <w:ind w:firstLine="709"/>
        <w:jc w:val="both"/>
      </w:pPr>
      <w:r w:rsidRPr="00C42CF0">
        <w:t xml:space="preserve">Klaipėdos </w:t>
      </w:r>
      <w:r w:rsidR="00F04A3D" w:rsidRPr="00C42CF0">
        <w:t>Prano Mašioto progimnazijos 202</w:t>
      </w:r>
      <w:r w:rsidR="0086328C">
        <w:t>5</w:t>
      </w:r>
      <w:r w:rsidR="00F04A3D" w:rsidRPr="00C42CF0">
        <w:t>–202</w:t>
      </w:r>
      <w:r w:rsidR="0086328C">
        <w:t>7</w:t>
      </w:r>
      <w:r w:rsidRPr="00C42CF0">
        <w:t xml:space="preserve"> metų strateginis planas (toliau – Strateginis planas) parengtas</w:t>
      </w:r>
      <w:r w:rsidR="00D06549" w:rsidRPr="00C42CF0">
        <w:t>,</w:t>
      </w:r>
      <w:r w:rsidRPr="00C42CF0">
        <w:t xml:space="preserve"> atsižvelgiant į šalies švietimo strategiją, Klaipėdos miesto savivaldybės </w:t>
      </w:r>
      <w:r w:rsidR="00D06549" w:rsidRPr="00C42CF0">
        <w:t xml:space="preserve">(toliau – Savivaldybė) </w:t>
      </w:r>
      <w:r w:rsidRPr="00C42CF0">
        <w:t>strateginio planavimo dokumentus, švietimo būklę, Klaipėdos Prano Mašioto progimnazij</w:t>
      </w:r>
      <w:r w:rsidR="00F21EAF" w:rsidRPr="00C42CF0">
        <w:t xml:space="preserve">os </w:t>
      </w:r>
      <w:r w:rsidRPr="00C42CF0">
        <w:t xml:space="preserve">(toliau – Progimnazija) bendruomenės poreikius ir Progimnazijos veiklą kontroliuojančių institucijų nurodymus. </w:t>
      </w:r>
    </w:p>
    <w:p w14:paraId="64E976F0" w14:textId="77777777" w:rsidR="000F664E" w:rsidRDefault="007E699A" w:rsidP="005C2D90">
      <w:pPr>
        <w:pStyle w:val="Title"/>
        <w:tabs>
          <w:tab w:val="left" w:pos="993"/>
        </w:tabs>
        <w:ind w:firstLine="709"/>
        <w:jc w:val="both"/>
        <w:rPr>
          <w:b w:val="0"/>
          <w:lang w:eastAsia="lt-LT"/>
        </w:rPr>
      </w:pPr>
      <w:r w:rsidRPr="00C42CF0">
        <w:rPr>
          <w:b w:val="0"/>
        </w:rPr>
        <w:t>Įgyvendinus Strateginį planą, bus užtikrinama</w:t>
      </w:r>
      <w:r w:rsidR="0006261C" w:rsidRPr="00C42CF0">
        <w:rPr>
          <w:b w:val="0"/>
        </w:rPr>
        <w:t xml:space="preserve"> </w:t>
      </w:r>
      <w:r w:rsidRPr="00C42CF0">
        <w:rPr>
          <w:b w:val="0"/>
        </w:rPr>
        <w:t>pradinio ir pagrindinio ugdymo I dalies programų įgyvendinimo kokybė, laiduojamas Pro</w:t>
      </w:r>
      <w:r w:rsidR="00D06549" w:rsidRPr="00C42CF0">
        <w:rPr>
          <w:b w:val="0"/>
        </w:rPr>
        <w:t>gimnazijai skiriamų valstybės, S</w:t>
      </w:r>
      <w:r w:rsidRPr="00C42CF0">
        <w:rPr>
          <w:b w:val="0"/>
        </w:rPr>
        <w:t xml:space="preserve">avivaldybės biudžeto, </w:t>
      </w:r>
      <w:r w:rsidR="00D06549" w:rsidRPr="00C42CF0">
        <w:rPr>
          <w:b w:val="0"/>
        </w:rPr>
        <w:t xml:space="preserve">įmokų už </w:t>
      </w:r>
      <w:r w:rsidRPr="00C42CF0">
        <w:rPr>
          <w:b w:val="0"/>
        </w:rPr>
        <w:t xml:space="preserve">patalpų </w:t>
      </w:r>
      <w:r w:rsidR="00D06549" w:rsidRPr="00C42CF0">
        <w:rPr>
          <w:b w:val="0"/>
        </w:rPr>
        <w:t>suteikimo</w:t>
      </w:r>
      <w:r w:rsidRPr="00C42CF0">
        <w:rPr>
          <w:b w:val="0"/>
        </w:rPr>
        <w:t xml:space="preserve"> lėšų tikslingas panaudojimas. </w:t>
      </w:r>
      <w:r w:rsidRPr="00253567">
        <w:rPr>
          <w:b w:val="0"/>
        </w:rPr>
        <w:t xml:space="preserve">Strateginiame plane numatytos lėšos bus skiriamos darbuotojų darbo </w:t>
      </w:r>
      <w:r w:rsidR="00F21EAF" w:rsidRPr="00253567">
        <w:rPr>
          <w:b w:val="0"/>
          <w:bCs w:val="0"/>
        </w:rPr>
        <w:t>užmokesčio</w:t>
      </w:r>
      <w:r w:rsidRPr="00253567">
        <w:rPr>
          <w:b w:val="0"/>
          <w:bCs w:val="0"/>
        </w:rPr>
        <w:t xml:space="preserve"> ir kvalifikacij</w:t>
      </w:r>
      <w:r w:rsidR="003550C2" w:rsidRPr="00253567">
        <w:rPr>
          <w:b w:val="0"/>
          <w:bCs w:val="0"/>
        </w:rPr>
        <w:t>os</w:t>
      </w:r>
      <w:r w:rsidRPr="00253567">
        <w:rPr>
          <w:b w:val="0"/>
          <w:bCs w:val="0"/>
        </w:rPr>
        <w:t xml:space="preserve"> tobulin</w:t>
      </w:r>
      <w:r w:rsidR="00F21EAF" w:rsidRPr="00253567">
        <w:rPr>
          <w:b w:val="0"/>
          <w:bCs w:val="0"/>
        </w:rPr>
        <w:t>imo, socialinio draudimo įmokų</w:t>
      </w:r>
      <w:r w:rsidRPr="00253567">
        <w:rPr>
          <w:b w:val="0"/>
          <w:bCs w:val="0"/>
        </w:rPr>
        <w:t>, Progimnazijos</w:t>
      </w:r>
      <w:r w:rsidRPr="00253567">
        <w:rPr>
          <w:b w:val="0"/>
        </w:rPr>
        <w:t xml:space="preserve"> </w:t>
      </w:r>
      <w:r w:rsidRPr="00253567">
        <w:rPr>
          <w:b w:val="0"/>
          <w:lang w:eastAsia="lt-LT"/>
        </w:rPr>
        <w:t>r</w:t>
      </w:r>
      <w:r w:rsidR="00F21EAF" w:rsidRPr="00253567">
        <w:rPr>
          <w:b w:val="0"/>
          <w:lang w:eastAsia="lt-LT"/>
        </w:rPr>
        <w:t>emonto darbų, prekių įsigijimui</w:t>
      </w:r>
      <w:r w:rsidRPr="00253567">
        <w:rPr>
          <w:b w:val="0"/>
          <w:lang w:eastAsia="lt-LT"/>
        </w:rPr>
        <w:t xml:space="preserve"> ir </w:t>
      </w:r>
      <w:r w:rsidR="00F21EAF" w:rsidRPr="00253567">
        <w:rPr>
          <w:b w:val="0"/>
          <w:lang w:eastAsia="lt-LT"/>
        </w:rPr>
        <w:t>kitų</w:t>
      </w:r>
      <w:r w:rsidR="00D06549" w:rsidRPr="00253567">
        <w:rPr>
          <w:b w:val="0"/>
          <w:lang w:eastAsia="lt-LT"/>
        </w:rPr>
        <w:t xml:space="preserve"> </w:t>
      </w:r>
      <w:r w:rsidR="00F21EAF" w:rsidRPr="00253567">
        <w:rPr>
          <w:b w:val="0"/>
          <w:lang w:eastAsia="lt-LT"/>
        </w:rPr>
        <w:t>paslaugų apmokėjimui</w:t>
      </w:r>
      <w:r w:rsidRPr="00253567">
        <w:rPr>
          <w:b w:val="0"/>
          <w:lang w:eastAsia="lt-LT"/>
        </w:rPr>
        <w:t>.</w:t>
      </w:r>
    </w:p>
    <w:p w14:paraId="6B84BDEF" w14:textId="77777777" w:rsidR="000F664E" w:rsidRDefault="000F664E" w:rsidP="000F664E">
      <w:pPr>
        <w:pStyle w:val="Title"/>
        <w:tabs>
          <w:tab w:val="left" w:pos="993"/>
        </w:tabs>
        <w:ind w:firstLine="709"/>
        <w:jc w:val="both"/>
        <w:rPr>
          <w:b w:val="0"/>
          <w:bCs w:val="0"/>
        </w:rPr>
      </w:pPr>
      <w:r w:rsidRPr="00FA6F34">
        <w:rPr>
          <w:b w:val="0"/>
          <w:bCs w:val="0"/>
        </w:rPr>
        <w:t>Vadovaujantis</w:t>
      </w:r>
      <w:r w:rsidR="00FA6F34" w:rsidRPr="00FA6F34">
        <w:rPr>
          <w:b w:val="0"/>
          <w:bCs w:val="0"/>
        </w:rPr>
        <w:t xml:space="preserve"> </w:t>
      </w:r>
      <w:r w:rsidRPr="00FA6F34">
        <w:rPr>
          <w:b w:val="0"/>
          <w:bCs w:val="0"/>
        </w:rPr>
        <w:t>20</w:t>
      </w:r>
      <w:r w:rsidR="00FA6F34" w:rsidRPr="00FA6F34">
        <w:rPr>
          <w:b w:val="0"/>
          <w:bCs w:val="0"/>
        </w:rPr>
        <w:t>25</w:t>
      </w:r>
      <w:r w:rsidRPr="00FA6F34">
        <w:rPr>
          <w:b w:val="0"/>
          <w:bCs w:val="0"/>
        </w:rPr>
        <w:t xml:space="preserve"> metų veiklos prioritetais</w:t>
      </w:r>
      <w:r w:rsidR="00FA6F34" w:rsidRPr="00FA6F34">
        <w:rPr>
          <w:b w:val="0"/>
          <w:bCs w:val="0"/>
        </w:rPr>
        <w:t xml:space="preserve"> švietimo srityje</w:t>
      </w:r>
      <w:r w:rsidRPr="00FA6F34">
        <w:rPr>
          <w:b w:val="0"/>
          <w:bCs w:val="0"/>
        </w:rPr>
        <w:t xml:space="preserve"> patvirtintais </w:t>
      </w:r>
      <w:r w:rsidR="00FA6F34" w:rsidRPr="00FA6F34">
        <w:rPr>
          <w:b w:val="0"/>
          <w:bCs w:val="0"/>
        </w:rPr>
        <w:t xml:space="preserve">Klaipėdos </w:t>
      </w:r>
      <w:r w:rsidR="00293FEB">
        <w:rPr>
          <w:b w:val="0"/>
          <w:bCs w:val="0"/>
        </w:rPr>
        <w:t xml:space="preserve">miesto </w:t>
      </w:r>
      <w:r w:rsidR="00FA6F34" w:rsidRPr="00FA6F34">
        <w:rPr>
          <w:b w:val="0"/>
          <w:bCs w:val="0"/>
        </w:rPr>
        <w:t>s</w:t>
      </w:r>
      <w:r w:rsidRPr="00FA6F34">
        <w:rPr>
          <w:b w:val="0"/>
          <w:bCs w:val="0"/>
        </w:rPr>
        <w:t xml:space="preserve">avivaldybės </w:t>
      </w:r>
      <w:r w:rsidR="00FA6F34" w:rsidRPr="00FA6F34">
        <w:rPr>
          <w:b w:val="0"/>
          <w:bCs w:val="0"/>
        </w:rPr>
        <w:t>mero potvarkiu</w:t>
      </w:r>
      <w:r w:rsidRPr="00FA6F34">
        <w:rPr>
          <w:b w:val="0"/>
          <w:bCs w:val="0"/>
        </w:rPr>
        <w:t xml:space="preserve"> 202</w:t>
      </w:r>
      <w:r w:rsidR="00FA6F34" w:rsidRPr="00FA6F34">
        <w:rPr>
          <w:b w:val="0"/>
          <w:bCs w:val="0"/>
        </w:rPr>
        <w:t>4</w:t>
      </w:r>
      <w:r w:rsidRPr="00FA6F34">
        <w:rPr>
          <w:b w:val="0"/>
          <w:bCs w:val="0"/>
        </w:rPr>
        <w:t xml:space="preserve"> m. </w:t>
      </w:r>
      <w:r w:rsidR="00FA6F34" w:rsidRPr="00FA6F34">
        <w:rPr>
          <w:b w:val="0"/>
          <w:bCs w:val="0"/>
        </w:rPr>
        <w:t>rugsėjo</w:t>
      </w:r>
      <w:r w:rsidRPr="00FA6F34">
        <w:rPr>
          <w:b w:val="0"/>
          <w:bCs w:val="0"/>
        </w:rPr>
        <w:t xml:space="preserve"> </w:t>
      </w:r>
      <w:r w:rsidR="00FA6F34" w:rsidRPr="00FA6F34">
        <w:rPr>
          <w:b w:val="0"/>
          <w:bCs w:val="0"/>
        </w:rPr>
        <w:t>1</w:t>
      </w:r>
      <w:r w:rsidRPr="00FA6F34">
        <w:rPr>
          <w:b w:val="0"/>
          <w:bCs w:val="0"/>
        </w:rPr>
        <w:t xml:space="preserve">7 d. Nr. </w:t>
      </w:r>
      <w:r w:rsidR="00FA6F34" w:rsidRPr="00FA6F34">
        <w:rPr>
          <w:b w:val="0"/>
          <w:bCs w:val="0"/>
        </w:rPr>
        <w:t>M-1066,</w:t>
      </w:r>
      <w:r w:rsidRPr="00FA6F34">
        <w:rPr>
          <w:b w:val="0"/>
          <w:bCs w:val="0"/>
        </w:rPr>
        <w:t xml:space="preserve"> </w:t>
      </w:r>
      <w:r w:rsidRPr="00F121B9">
        <w:rPr>
          <w:b w:val="0"/>
          <w:bCs w:val="0"/>
        </w:rPr>
        <w:t>Progimnazija 202</w:t>
      </w:r>
      <w:r w:rsidR="00F121B9" w:rsidRPr="00F121B9">
        <w:rPr>
          <w:b w:val="0"/>
          <w:bCs w:val="0"/>
        </w:rPr>
        <w:t>5-2027</w:t>
      </w:r>
      <w:r w:rsidRPr="00FA6F34">
        <w:rPr>
          <w:b w:val="0"/>
          <w:bCs w:val="0"/>
        </w:rPr>
        <w:t xml:space="preserve"> metais planuoja įgyvendinti šiuos prioritetus:</w:t>
      </w:r>
    </w:p>
    <w:p w14:paraId="5E77777A" w14:textId="77777777" w:rsidR="00FA6F34" w:rsidRPr="00FA6F34" w:rsidRDefault="00FA6F34" w:rsidP="003A711A">
      <w:pPr>
        <w:pStyle w:val="ListParagraph"/>
        <w:widowControl w:val="0"/>
        <w:numPr>
          <w:ilvl w:val="0"/>
          <w:numId w:val="39"/>
        </w:numPr>
        <w:tabs>
          <w:tab w:val="left" w:pos="1119"/>
        </w:tabs>
        <w:autoSpaceDE w:val="0"/>
        <w:autoSpaceDN w:val="0"/>
        <w:ind w:right="178" w:firstLine="709"/>
        <w:contextualSpacing w:val="0"/>
        <w:jc w:val="both"/>
      </w:pPr>
      <w:r>
        <w:t>Veiksmingas</w:t>
      </w:r>
      <w:r>
        <w:rPr>
          <w:spacing w:val="41"/>
        </w:rPr>
        <w:t xml:space="preserve"> </w:t>
      </w:r>
      <w:r>
        <w:t>įtraukiojo</w:t>
      </w:r>
      <w:r>
        <w:rPr>
          <w:spacing w:val="42"/>
        </w:rPr>
        <w:t xml:space="preserve"> </w:t>
      </w:r>
      <w:r>
        <w:t>ugdymo</w:t>
      </w:r>
      <w:r>
        <w:rPr>
          <w:spacing w:val="42"/>
        </w:rPr>
        <w:t xml:space="preserve"> </w:t>
      </w:r>
      <w:r>
        <w:t>įgyvendinimas,</w:t>
      </w:r>
      <w:r>
        <w:rPr>
          <w:spacing w:val="41"/>
        </w:rPr>
        <w:t xml:space="preserve"> </w:t>
      </w:r>
      <w:r>
        <w:t>sudarant</w:t>
      </w:r>
      <w:r>
        <w:rPr>
          <w:spacing w:val="42"/>
        </w:rPr>
        <w:t xml:space="preserve"> </w:t>
      </w:r>
      <w:r>
        <w:t>sąlygas</w:t>
      </w:r>
      <w:r>
        <w:rPr>
          <w:spacing w:val="42"/>
        </w:rPr>
        <w:t xml:space="preserve"> </w:t>
      </w:r>
      <w:r>
        <w:t>kiekvienam</w:t>
      </w:r>
      <w:r>
        <w:rPr>
          <w:spacing w:val="-57"/>
        </w:rPr>
        <w:t xml:space="preserve"> </w:t>
      </w:r>
      <w:r>
        <w:t>mokiniui</w:t>
      </w:r>
      <w:r>
        <w:rPr>
          <w:spacing w:val="-3"/>
        </w:rPr>
        <w:t xml:space="preserve"> </w:t>
      </w:r>
      <w:r>
        <w:t>mokytis</w:t>
      </w:r>
      <w:r>
        <w:rPr>
          <w:spacing w:val="-2"/>
        </w:rPr>
        <w:t xml:space="preserve"> </w:t>
      </w:r>
      <w:r>
        <w:t>pagal</w:t>
      </w:r>
      <w:r>
        <w:rPr>
          <w:spacing w:val="-1"/>
        </w:rPr>
        <w:t xml:space="preserve"> </w:t>
      </w:r>
      <w:r>
        <w:t>savo</w:t>
      </w:r>
      <w:r>
        <w:rPr>
          <w:spacing w:val="-2"/>
        </w:rPr>
        <w:t xml:space="preserve"> </w:t>
      </w:r>
      <w:r>
        <w:t>galias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gebėjimus,</w:t>
      </w:r>
      <w:r>
        <w:rPr>
          <w:spacing w:val="-1"/>
        </w:rPr>
        <w:t xml:space="preserve"> </w:t>
      </w:r>
      <w:r>
        <w:t>teikiant</w:t>
      </w:r>
      <w:r>
        <w:rPr>
          <w:spacing w:val="-2"/>
        </w:rPr>
        <w:t xml:space="preserve"> </w:t>
      </w:r>
      <w:r>
        <w:t>kompleksinę</w:t>
      </w:r>
      <w:r>
        <w:rPr>
          <w:spacing w:val="-1"/>
        </w:rPr>
        <w:t xml:space="preserve"> </w:t>
      </w:r>
      <w:r>
        <w:t>švietimo</w:t>
      </w:r>
      <w:r>
        <w:rPr>
          <w:spacing w:val="-2"/>
        </w:rPr>
        <w:t xml:space="preserve"> </w:t>
      </w:r>
      <w:r>
        <w:t>pagalbą.</w:t>
      </w:r>
    </w:p>
    <w:p w14:paraId="282F74B0" w14:textId="77777777" w:rsidR="000F664E" w:rsidRPr="00FA6F34" w:rsidRDefault="003A711A" w:rsidP="00FA6F34">
      <w:pPr>
        <w:pStyle w:val="Title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  2</w:t>
      </w:r>
      <w:r w:rsidR="000F664E" w:rsidRPr="00FA6F34">
        <w:rPr>
          <w:b w:val="0"/>
        </w:rPr>
        <w:t>. Mokinių pasiekimų gerinimas, taikant mokinio pažangos matavimo sistemą</w:t>
      </w:r>
      <w:r w:rsidR="00FA6F34" w:rsidRPr="00FA6F34">
        <w:rPr>
          <w:b w:val="0"/>
        </w:rPr>
        <w:t xml:space="preserve"> (tęstinis)</w:t>
      </w:r>
      <w:r w:rsidR="000F664E" w:rsidRPr="00FA6F34">
        <w:rPr>
          <w:b w:val="0"/>
        </w:rPr>
        <w:t>.</w:t>
      </w:r>
    </w:p>
    <w:p w14:paraId="3F9C56F5" w14:textId="77777777" w:rsidR="000F664E" w:rsidRPr="00253567" w:rsidRDefault="000F664E" w:rsidP="00FA6F34">
      <w:pPr>
        <w:pStyle w:val="Title"/>
        <w:tabs>
          <w:tab w:val="left" w:pos="993"/>
        </w:tabs>
        <w:ind w:firstLine="709"/>
        <w:jc w:val="both"/>
        <w:rPr>
          <w:b w:val="0"/>
        </w:rPr>
      </w:pPr>
      <w:r w:rsidRPr="00F11B3D">
        <w:rPr>
          <w:b w:val="0"/>
          <w:color w:val="000000"/>
          <w:lang w:eastAsia="lt-LT"/>
        </w:rPr>
        <w:t xml:space="preserve">Įgyvendinant Strateginį </w:t>
      </w:r>
      <w:r w:rsidRPr="00F11B3D">
        <w:rPr>
          <w:b w:val="0"/>
          <w:color w:val="000000"/>
        </w:rPr>
        <w:t xml:space="preserve">planą, dalyvaus 52 pedagoginiai darbuotojai </w:t>
      </w:r>
      <w:r w:rsidRPr="00D97EF4">
        <w:rPr>
          <w:b w:val="0"/>
        </w:rPr>
        <w:t>(5</w:t>
      </w:r>
      <w:r w:rsidR="00D97EF4" w:rsidRPr="00D97EF4">
        <w:rPr>
          <w:b w:val="0"/>
        </w:rPr>
        <w:t>7</w:t>
      </w:r>
      <w:r w:rsidR="00341A5F" w:rsidRPr="00D97EF4">
        <w:rPr>
          <w:b w:val="0"/>
        </w:rPr>
        <w:t>,</w:t>
      </w:r>
      <w:r w:rsidR="00D97EF4" w:rsidRPr="00D97EF4">
        <w:rPr>
          <w:b w:val="0"/>
        </w:rPr>
        <w:t>23</w:t>
      </w:r>
      <w:r w:rsidRPr="00D97EF4">
        <w:rPr>
          <w:b w:val="0"/>
        </w:rPr>
        <w:t xml:space="preserve"> etato): </w:t>
      </w:r>
      <w:r w:rsidRPr="00F11B3D">
        <w:rPr>
          <w:b w:val="0"/>
          <w:color w:val="000000"/>
        </w:rPr>
        <w:t>direktorius (1etatas), direktoriaus pavaduotojas ugdymui (2 etatai), logopedas (1 etatas), specialusis pedagogas (</w:t>
      </w:r>
      <w:r w:rsidR="0068295B" w:rsidRPr="00F11B3D">
        <w:rPr>
          <w:b w:val="0"/>
          <w:color w:val="000000"/>
        </w:rPr>
        <w:t>2,0</w:t>
      </w:r>
      <w:r w:rsidRPr="00F11B3D">
        <w:rPr>
          <w:b w:val="0"/>
          <w:color w:val="000000"/>
        </w:rPr>
        <w:t xml:space="preserve"> etato), socialinis pedagogas (1,5 etato), psichologas (1 etatas), akompaniatorius (0,5 etatas), bibliotekininkas (1 etatas),</w:t>
      </w:r>
      <w:r w:rsidRPr="00F11B3D">
        <w:rPr>
          <w:b w:val="0"/>
          <w:bCs w:val="0"/>
          <w:color w:val="000000"/>
        </w:rPr>
        <w:t xml:space="preserve"> </w:t>
      </w:r>
      <w:r w:rsidR="0068295B" w:rsidRPr="00F11B3D">
        <w:rPr>
          <w:b w:val="0"/>
          <w:bCs w:val="0"/>
          <w:color w:val="000000"/>
        </w:rPr>
        <w:t>4</w:t>
      </w:r>
      <w:r w:rsidRPr="00F11B3D">
        <w:rPr>
          <w:b w:val="0"/>
          <w:bCs w:val="0"/>
          <w:color w:val="000000"/>
        </w:rPr>
        <w:t xml:space="preserve"> pailgintos dienos grupės </w:t>
      </w:r>
      <w:r w:rsidR="005E4D17">
        <w:rPr>
          <w:b w:val="0"/>
          <w:bCs w:val="0"/>
          <w:color w:val="000000"/>
        </w:rPr>
        <w:t>mokytojai</w:t>
      </w:r>
      <w:r w:rsidRPr="00F11B3D">
        <w:rPr>
          <w:b w:val="0"/>
          <w:bCs w:val="0"/>
          <w:color w:val="000000"/>
        </w:rPr>
        <w:t xml:space="preserve"> </w:t>
      </w:r>
      <w:r w:rsidRPr="00D97EF4">
        <w:rPr>
          <w:b w:val="0"/>
        </w:rPr>
        <w:t>(</w:t>
      </w:r>
      <w:r w:rsidR="00D97EF4" w:rsidRPr="00D97EF4">
        <w:rPr>
          <w:b w:val="0"/>
        </w:rPr>
        <w:t>3</w:t>
      </w:r>
      <w:r w:rsidRPr="00D97EF4">
        <w:rPr>
          <w:b w:val="0"/>
        </w:rPr>
        <w:t>,</w:t>
      </w:r>
      <w:r w:rsidR="00D97EF4" w:rsidRPr="00D97EF4">
        <w:rPr>
          <w:b w:val="0"/>
        </w:rPr>
        <w:t>56</w:t>
      </w:r>
      <w:r w:rsidRPr="00D97EF4">
        <w:rPr>
          <w:b w:val="0"/>
        </w:rPr>
        <w:t xml:space="preserve"> etato), </w:t>
      </w:r>
      <w:r w:rsidRPr="00F11B3D">
        <w:rPr>
          <w:b w:val="0"/>
          <w:color w:val="000000"/>
        </w:rPr>
        <w:t>karjeros ugdymo specialistas (0,</w:t>
      </w:r>
      <w:r w:rsidR="00D97EF4" w:rsidRPr="00F11B3D">
        <w:rPr>
          <w:b w:val="0"/>
          <w:color w:val="000000"/>
        </w:rPr>
        <w:t>6</w:t>
      </w:r>
      <w:r w:rsidRPr="00F11B3D">
        <w:rPr>
          <w:b w:val="0"/>
          <w:color w:val="000000"/>
        </w:rPr>
        <w:t xml:space="preserve">5 etato) ir </w:t>
      </w:r>
      <w:r w:rsidRPr="009758E6">
        <w:rPr>
          <w:b w:val="0"/>
          <w:color w:val="000000"/>
        </w:rPr>
        <w:t xml:space="preserve">28 </w:t>
      </w:r>
      <w:r w:rsidRPr="00F11B3D">
        <w:rPr>
          <w:b w:val="0"/>
          <w:bCs w:val="0"/>
          <w:color w:val="000000"/>
        </w:rPr>
        <w:t>nepedagoginiai darbuotojai (</w:t>
      </w:r>
      <w:r w:rsidRPr="009758E6">
        <w:rPr>
          <w:b w:val="0"/>
          <w:color w:val="000000"/>
          <w:lang w:eastAsia="lt-LT"/>
        </w:rPr>
        <w:t>25,75</w:t>
      </w:r>
      <w:r w:rsidRPr="00E52DD7">
        <w:rPr>
          <w:b w:val="0"/>
          <w:color w:val="0070C0"/>
          <w:lang w:eastAsia="lt-LT"/>
        </w:rPr>
        <w:t xml:space="preserve"> </w:t>
      </w:r>
      <w:r w:rsidRPr="00F11B3D">
        <w:rPr>
          <w:b w:val="0"/>
          <w:color w:val="000000"/>
          <w:lang w:eastAsia="lt-LT"/>
        </w:rPr>
        <w:t>etato):</w:t>
      </w:r>
      <w:r w:rsidRPr="00F11B3D">
        <w:rPr>
          <w:b w:val="0"/>
          <w:color w:val="000000"/>
        </w:rPr>
        <w:t xml:space="preserve"> direktoriaus pavaduotojas ūkiui ir bendriesiems</w:t>
      </w:r>
      <w:r w:rsidRPr="00F11B3D">
        <w:rPr>
          <w:b w:val="0"/>
          <w:color w:val="000000"/>
          <w:sz w:val="28"/>
        </w:rPr>
        <w:t xml:space="preserve"> </w:t>
      </w:r>
      <w:r w:rsidRPr="00F11B3D">
        <w:rPr>
          <w:b w:val="0"/>
          <w:color w:val="000000"/>
        </w:rPr>
        <w:t>klausimams (1 etatas), kapelionas (0,5 etato),</w:t>
      </w:r>
      <w:r w:rsidRPr="00F11B3D">
        <w:rPr>
          <w:b w:val="0"/>
          <w:bCs w:val="0"/>
          <w:color w:val="000000"/>
        </w:rPr>
        <w:t xml:space="preserve"> </w:t>
      </w:r>
      <w:r w:rsidRPr="00E52DD7">
        <w:rPr>
          <w:b w:val="0"/>
          <w:bCs w:val="0"/>
        </w:rPr>
        <w:t xml:space="preserve">dokumentų koordinavimo specialistas </w:t>
      </w:r>
      <w:r w:rsidRPr="00F11B3D">
        <w:rPr>
          <w:b w:val="0"/>
          <w:color w:val="000000"/>
        </w:rPr>
        <w:t>(1 etatas)</w:t>
      </w:r>
      <w:r w:rsidRPr="00F11B3D">
        <w:rPr>
          <w:b w:val="0"/>
          <w:bCs w:val="0"/>
          <w:color w:val="000000"/>
        </w:rPr>
        <w:t xml:space="preserve">, raštinės administratorius </w:t>
      </w:r>
      <w:r w:rsidRPr="00102110">
        <w:rPr>
          <w:b w:val="0"/>
        </w:rPr>
        <w:t>(1 etatas)</w:t>
      </w:r>
      <w:r w:rsidRPr="00102110">
        <w:rPr>
          <w:b w:val="0"/>
          <w:bCs w:val="0"/>
        </w:rPr>
        <w:t xml:space="preserve">, </w:t>
      </w:r>
      <w:r w:rsidRPr="00D97EF4">
        <w:rPr>
          <w:b w:val="0"/>
          <w:bCs w:val="0"/>
        </w:rPr>
        <w:t xml:space="preserve">duomenų bazių specialistas </w:t>
      </w:r>
      <w:r w:rsidRPr="00102110">
        <w:rPr>
          <w:b w:val="0"/>
        </w:rPr>
        <w:t>(1 etatas)</w:t>
      </w:r>
      <w:r w:rsidRPr="00102110">
        <w:rPr>
          <w:b w:val="0"/>
          <w:bCs w:val="0"/>
        </w:rPr>
        <w:t xml:space="preserve">, </w:t>
      </w:r>
      <w:r w:rsidR="005E4D17">
        <w:rPr>
          <w:b w:val="0"/>
          <w:bCs w:val="0"/>
        </w:rPr>
        <w:t>informacinių komunikacinių technologijų</w:t>
      </w:r>
      <w:r w:rsidRPr="00102110">
        <w:rPr>
          <w:b w:val="0"/>
          <w:bCs w:val="0"/>
        </w:rPr>
        <w:t xml:space="preserve"> </w:t>
      </w:r>
      <w:r w:rsidR="007C019C">
        <w:rPr>
          <w:b w:val="0"/>
          <w:bCs w:val="0"/>
        </w:rPr>
        <w:t xml:space="preserve">(toliau IKT) </w:t>
      </w:r>
      <w:r w:rsidR="007C019C" w:rsidRPr="00102110">
        <w:rPr>
          <w:b w:val="0"/>
          <w:bCs w:val="0"/>
        </w:rPr>
        <w:t>specialista</w:t>
      </w:r>
      <w:r w:rsidR="007C019C">
        <w:rPr>
          <w:b w:val="0"/>
          <w:bCs w:val="0"/>
        </w:rPr>
        <w:t>s</w:t>
      </w:r>
      <w:r w:rsidRPr="00102110">
        <w:rPr>
          <w:b w:val="0"/>
          <w:bCs w:val="0"/>
        </w:rPr>
        <w:t xml:space="preserve"> </w:t>
      </w:r>
      <w:r w:rsidRPr="00102110">
        <w:rPr>
          <w:b w:val="0"/>
        </w:rPr>
        <w:t>(1,5 etato)</w:t>
      </w:r>
      <w:r w:rsidRPr="00102110">
        <w:rPr>
          <w:b w:val="0"/>
          <w:bCs w:val="0"/>
        </w:rPr>
        <w:t xml:space="preserve">, kiemsargis </w:t>
      </w:r>
      <w:r w:rsidRPr="00D97EF4">
        <w:rPr>
          <w:b w:val="0"/>
        </w:rPr>
        <w:t>(</w:t>
      </w:r>
      <w:r w:rsidR="007104AD">
        <w:rPr>
          <w:b w:val="0"/>
        </w:rPr>
        <w:t>1,5</w:t>
      </w:r>
      <w:r w:rsidRPr="00D97EF4">
        <w:rPr>
          <w:b w:val="0"/>
        </w:rPr>
        <w:t xml:space="preserve"> etat</w:t>
      </w:r>
      <w:r w:rsidR="007104AD">
        <w:rPr>
          <w:b w:val="0"/>
        </w:rPr>
        <w:t>o</w:t>
      </w:r>
      <w:r w:rsidRPr="00D97EF4">
        <w:rPr>
          <w:b w:val="0"/>
        </w:rPr>
        <w:t>)</w:t>
      </w:r>
      <w:r w:rsidRPr="00D97EF4">
        <w:rPr>
          <w:b w:val="0"/>
          <w:bCs w:val="0"/>
        </w:rPr>
        <w:t>,</w:t>
      </w:r>
      <w:r w:rsidR="007877A8" w:rsidRPr="00D97EF4">
        <w:rPr>
          <w:b w:val="0"/>
          <w:bCs w:val="0"/>
        </w:rPr>
        <w:t xml:space="preserve"> </w:t>
      </w:r>
      <w:r w:rsidR="00341A5F" w:rsidRPr="00102110">
        <w:rPr>
          <w:b w:val="0"/>
          <w:bCs w:val="0"/>
        </w:rPr>
        <w:t xml:space="preserve">elektrikas </w:t>
      </w:r>
      <w:r w:rsidR="00341A5F" w:rsidRPr="00D97EF4">
        <w:rPr>
          <w:b w:val="0"/>
          <w:bCs w:val="0"/>
        </w:rPr>
        <w:t>(0,5 etato</w:t>
      </w:r>
      <w:r w:rsidR="00AB4105" w:rsidRPr="00D97EF4">
        <w:rPr>
          <w:b w:val="0"/>
          <w:bCs w:val="0"/>
        </w:rPr>
        <w:t>)</w:t>
      </w:r>
      <w:r w:rsidR="00D97EF4">
        <w:rPr>
          <w:b w:val="0"/>
          <w:bCs w:val="0"/>
        </w:rPr>
        <w:t>,</w:t>
      </w:r>
      <w:r w:rsidRPr="00D97EF4">
        <w:rPr>
          <w:b w:val="0"/>
        </w:rPr>
        <w:t xml:space="preserve"> </w:t>
      </w:r>
      <w:r w:rsidRPr="00102110">
        <w:rPr>
          <w:b w:val="0"/>
        </w:rPr>
        <w:t xml:space="preserve">13 </w:t>
      </w:r>
      <w:r w:rsidRPr="00102110">
        <w:rPr>
          <w:b w:val="0"/>
          <w:bCs w:val="0"/>
        </w:rPr>
        <w:t xml:space="preserve">valytojų </w:t>
      </w:r>
      <w:r w:rsidRPr="00102110">
        <w:rPr>
          <w:b w:val="0"/>
        </w:rPr>
        <w:t>(</w:t>
      </w:r>
      <w:r w:rsidRPr="00D97EF4">
        <w:rPr>
          <w:b w:val="0"/>
        </w:rPr>
        <w:t>13 etatų)</w:t>
      </w:r>
      <w:r w:rsidRPr="00D97EF4">
        <w:rPr>
          <w:b w:val="0"/>
          <w:bCs w:val="0"/>
        </w:rPr>
        <w:t xml:space="preserve">, </w:t>
      </w:r>
      <w:r w:rsidR="00341A5F" w:rsidRPr="00D97EF4">
        <w:rPr>
          <w:b w:val="0"/>
          <w:bCs w:val="0"/>
        </w:rPr>
        <w:t>2</w:t>
      </w:r>
      <w:r w:rsidRPr="00D97EF4">
        <w:rPr>
          <w:b w:val="0"/>
          <w:bCs w:val="0"/>
        </w:rPr>
        <w:t xml:space="preserve"> darbininkai </w:t>
      </w:r>
      <w:r w:rsidRPr="00D97EF4">
        <w:rPr>
          <w:b w:val="0"/>
        </w:rPr>
        <w:t>(</w:t>
      </w:r>
      <w:r w:rsidR="00341A5F" w:rsidRPr="00D97EF4">
        <w:rPr>
          <w:b w:val="0"/>
        </w:rPr>
        <w:t>1,75</w:t>
      </w:r>
      <w:r w:rsidRPr="00D97EF4">
        <w:rPr>
          <w:b w:val="0"/>
        </w:rPr>
        <w:t xml:space="preserve"> etatai)</w:t>
      </w:r>
      <w:r w:rsidRPr="00D97EF4">
        <w:rPr>
          <w:b w:val="0"/>
          <w:bCs w:val="0"/>
        </w:rPr>
        <w:t xml:space="preserve">, 3 rūbininkai-budėtojai </w:t>
      </w:r>
      <w:r w:rsidRPr="00D97EF4">
        <w:rPr>
          <w:b w:val="0"/>
        </w:rPr>
        <w:t>(2</w:t>
      </w:r>
      <w:r w:rsidR="00341A5F" w:rsidRPr="00D97EF4">
        <w:rPr>
          <w:b w:val="0"/>
        </w:rPr>
        <w:t>,5</w:t>
      </w:r>
      <w:r w:rsidRPr="00D97EF4">
        <w:rPr>
          <w:b w:val="0"/>
        </w:rPr>
        <w:t xml:space="preserve"> etat</w:t>
      </w:r>
      <w:r w:rsidR="00341A5F" w:rsidRPr="00D97EF4">
        <w:rPr>
          <w:b w:val="0"/>
        </w:rPr>
        <w:t>o</w:t>
      </w:r>
      <w:r w:rsidRPr="00D97EF4">
        <w:rPr>
          <w:b w:val="0"/>
        </w:rPr>
        <w:t>)</w:t>
      </w:r>
      <w:r w:rsidRPr="00D97EF4">
        <w:rPr>
          <w:b w:val="0"/>
          <w:bCs w:val="0"/>
        </w:rPr>
        <w:t xml:space="preserve">, </w:t>
      </w:r>
      <w:r w:rsidR="00341A5F" w:rsidRPr="00DE5BA4">
        <w:rPr>
          <w:b w:val="0"/>
          <w:bCs w:val="0"/>
        </w:rPr>
        <w:t>7</w:t>
      </w:r>
      <w:r w:rsidRPr="00DE5BA4">
        <w:rPr>
          <w:b w:val="0"/>
          <w:bCs w:val="0"/>
        </w:rPr>
        <w:t xml:space="preserve"> </w:t>
      </w:r>
      <w:r w:rsidRPr="00102110">
        <w:rPr>
          <w:b w:val="0"/>
          <w:bCs w:val="0"/>
        </w:rPr>
        <w:t>mok</w:t>
      </w:r>
      <w:r w:rsidR="0068295B">
        <w:rPr>
          <w:b w:val="0"/>
          <w:bCs w:val="0"/>
        </w:rPr>
        <w:t>inio</w:t>
      </w:r>
      <w:r w:rsidRPr="00102110">
        <w:rPr>
          <w:b w:val="0"/>
          <w:bCs w:val="0"/>
        </w:rPr>
        <w:t xml:space="preserve"> padėjėjai (</w:t>
      </w:r>
      <w:r w:rsidR="0068295B">
        <w:rPr>
          <w:b w:val="0"/>
          <w:bCs w:val="0"/>
        </w:rPr>
        <w:t>7</w:t>
      </w:r>
      <w:r w:rsidRPr="00102110">
        <w:rPr>
          <w:b w:val="0"/>
          <w:bCs w:val="0"/>
        </w:rPr>
        <w:t xml:space="preserve"> etatai). </w:t>
      </w:r>
      <w:r w:rsidRPr="00102110">
        <w:rPr>
          <w:b w:val="0"/>
        </w:rPr>
        <w:t xml:space="preserve">Visi pedagoginiai darbuotojai yra įgiję aukštąjį išsilavinimą: 12 – baigę magistrantūros studijas, </w:t>
      </w:r>
      <w:r w:rsidR="0068295B">
        <w:rPr>
          <w:b w:val="0"/>
        </w:rPr>
        <w:t>7</w:t>
      </w:r>
      <w:r w:rsidRPr="00102110">
        <w:rPr>
          <w:b w:val="0"/>
        </w:rPr>
        <w:t xml:space="preserve"> Progimnazijos mokytojai turi mokytojo, 1– eksperto</w:t>
      </w:r>
      <w:r w:rsidR="00293FEB">
        <w:rPr>
          <w:b w:val="0"/>
        </w:rPr>
        <w:t>,</w:t>
      </w:r>
      <w:r w:rsidRPr="00253567">
        <w:rPr>
          <w:b w:val="0"/>
        </w:rPr>
        <w:t xml:space="preserve"> 2</w:t>
      </w:r>
      <w:r>
        <w:rPr>
          <w:b w:val="0"/>
        </w:rPr>
        <w:t>1</w:t>
      </w:r>
      <w:r w:rsidRPr="00253567">
        <w:rPr>
          <w:b w:val="0"/>
        </w:rPr>
        <w:t xml:space="preserve"> – mokytojo metodininko, </w:t>
      </w:r>
      <w:r>
        <w:rPr>
          <w:b w:val="0"/>
        </w:rPr>
        <w:t>11</w:t>
      </w:r>
      <w:r w:rsidRPr="00253567">
        <w:rPr>
          <w:b w:val="0"/>
        </w:rPr>
        <w:t xml:space="preserve"> – vyresniojo mokytojo</w:t>
      </w:r>
      <w:r w:rsidR="007877A8">
        <w:rPr>
          <w:b w:val="0"/>
        </w:rPr>
        <w:t xml:space="preserve"> profesinę kvalifikaciją</w:t>
      </w:r>
      <w:r w:rsidRPr="00253567">
        <w:rPr>
          <w:b w:val="0"/>
        </w:rPr>
        <w:t>.</w:t>
      </w:r>
    </w:p>
    <w:p w14:paraId="6BC0D8BB" w14:textId="77777777" w:rsidR="007E699A" w:rsidRPr="00C42CF0" w:rsidRDefault="007E699A" w:rsidP="005C2D90">
      <w:pPr>
        <w:pStyle w:val="Title"/>
        <w:tabs>
          <w:tab w:val="left" w:pos="993"/>
        </w:tabs>
        <w:ind w:firstLine="709"/>
        <w:jc w:val="both"/>
        <w:rPr>
          <w:b w:val="0"/>
        </w:rPr>
      </w:pPr>
      <w:r w:rsidRPr="00C42CF0">
        <w:rPr>
          <w:b w:val="0"/>
        </w:rPr>
        <w:t xml:space="preserve"> </w:t>
      </w:r>
    </w:p>
    <w:p w14:paraId="60477511" w14:textId="77777777" w:rsidR="003A711A" w:rsidRDefault="003A711A" w:rsidP="005C2D90">
      <w:pPr>
        <w:tabs>
          <w:tab w:val="left" w:pos="567"/>
          <w:tab w:val="left" w:pos="993"/>
        </w:tabs>
        <w:ind w:firstLine="709"/>
        <w:jc w:val="both"/>
        <w:rPr>
          <w:b/>
          <w:bCs/>
          <w:lang w:eastAsia="lt-LT"/>
        </w:rPr>
      </w:pPr>
    </w:p>
    <w:p w14:paraId="30630630" w14:textId="77777777" w:rsidR="003A711A" w:rsidRDefault="003A711A" w:rsidP="005C2D90">
      <w:pPr>
        <w:tabs>
          <w:tab w:val="left" w:pos="567"/>
          <w:tab w:val="left" w:pos="993"/>
        </w:tabs>
        <w:ind w:firstLine="709"/>
        <w:jc w:val="both"/>
        <w:rPr>
          <w:b/>
          <w:bCs/>
          <w:lang w:eastAsia="lt-LT"/>
        </w:rPr>
      </w:pPr>
    </w:p>
    <w:p w14:paraId="61F12053" w14:textId="77777777" w:rsidR="007E699A" w:rsidRPr="00C42CF0" w:rsidRDefault="007E699A" w:rsidP="005C2D90">
      <w:pPr>
        <w:tabs>
          <w:tab w:val="left" w:pos="567"/>
          <w:tab w:val="left" w:pos="993"/>
        </w:tabs>
        <w:ind w:firstLine="709"/>
        <w:jc w:val="both"/>
        <w:rPr>
          <w:b/>
          <w:bCs/>
        </w:rPr>
      </w:pPr>
      <w:r w:rsidRPr="00C42CF0">
        <w:rPr>
          <w:b/>
          <w:bCs/>
          <w:lang w:eastAsia="lt-LT"/>
        </w:rPr>
        <w:t>01</w:t>
      </w:r>
      <w:r w:rsidR="00263F06" w:rsidRPr="00C42CF0">
        <w:rPr>
          <w:b/>
          <w:bCs/>
          <w:lang w:eastAsia="lt-LT"/>
        </w:rPr>
        <w:t xml:space="preserve"> </w:t>
      </w:r>
      <w:r w:rsidRPr="00C42CF0">
        <w:rPr>
          <w:b/>
          <w:bCs/>
          <w:lang w:eastAsia="lt-LT"/>
        </w:rPr>
        <w:t>TIKSLAS.</w:t>
      </w:r>
      <w:r w:rsidRPr="00C42CF0">
        <w:rPr>
          <w:bCs/>
          <w:lang w:eastAsia="lt-LT"/>
        </w:rPr>
        <w:t xml:space="preserve"> </w:t>
      </w:r>
      <w:r w:rsidR="00C25E2A" w:rsidRPr="00C42CF0">
        <w:rPr>
          <w:b/>
          <w:bCs/>
          <w:lang w:eastAsia="lt-LT"/>
        </w:rPr>
        <w:t>Užtikrinti kokybišką ugdymo proceso organizavimą</w:t>
      </w:r>
      <w:r w:rsidR="00C400BC" w:rsidRPr="00C42CF0">
        <w:rPr>
          <w:b/>
          <w:bCs/>
        </w:rPr>
        <w:t xml:space="preserve">. </w:t>
      </w:r>
    </w:p>
    <w:p w14:paraId="7A71F587" w14:textId="77777777" w:rsidR="007E699A" w:rsidRPr="00C42CF0" w:rsidRDefault="007E699A" w:rsidP="005C2D90">
      <w:pPr>
        <w:tabs>
          <w:tab w:val="left" w:pos="709"/>
          <w:tab w:val="left" w:pos="1418"/>
        </w:tabs>
        <w:ind w:firstLine="709"/>
        <w:jc w:val="both"/>
      </w:pPr>
      <w:r w:rsidRPr="00C42CF0">
        <w:t>Siekiant šio tikslo</w:t>
      </w:r>
      <w:r w:rsidR="00953372" w:rsidRPr="00C42CF0">
        <w:t>,</w:t>
      </w:r>
      <w:r w:rsidRPr="00C42CF0">
        <w:t xml:space="preserve"> svarbu užtikrinti</w:t>
      </w:r>
      <w:r w:rsidR="0006261C" w:rsidRPr="00C42CF0">
        <w:t xml:space="preserve"> </w:t>
      </w:r>
      <w:r w:rsidRPr="00C42CF0">
        <w:t>pradinio ir pagrindinio</w:t>
      </w:r>
      <w:r w:rsidR="00C25E2A" w:rsidRPr="00C42CF0">
        <w:t xml:space="preserve"> ugdymo I dalies</w:t>
      </w:r>
      <w:r w:rsidRPr="00C42CF0">
        <w:t xml:space="preserve"> ugdymo, neformaliojo švietimo programų įgyvendinimą, tenkinti mokinių saviraiškos poreikius, kokybiškai organizuoti ugdymo procesą, užtikrinant mokiniams</w:t>
      </w:r>
      <w:r w:rsidR="00A00CB8" w:rsidRPr="00C42CF0">
        <w:t xml:space="preserve"> saugią ir sveiką ugdymo(si) aplinką</w:t>
      </w:r>
      <w:r w:rsidR="00C400BC" w:rsidRPr="00253567">
        <w:t>,</w:t>
      </w:r>
      <w:r w:rsidRPr="00C42CF0">
        <w:t xml:space="preserve"> skatinti mokytojų profesinį tobulėjimą.</w:t>
      </w:r>
    </w:p>
    <w:p w14:paraId="00E53309" w14:textId="77777777" w:rsidR="007E699A" w:rsidRPr="00C42CF0" w:rsidRDefault="007E699A" w:rsidP="005C2D90">
      <w:pPr>
        <w:tabs>
          <w:tab w:val="left" w:pos="709"/>
        </w:tabs>
        <w:ind w:firstLine="709"/>
        <w:jc w:val="both"/>
      </w:pPr>
      <w:r w:rsidRPr="00C42CF0">
        <w:t>Tikslo įgyvendinimo pažanga matuojama pagal lentelėje pateikiamus rezultato vertinimo kriterijus: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992"/>
        <w:gridCol w:w="992"/>
        <w:gridCol w:w="925"/>
      </w:tblGrid>
      <w:tr w:rsidR="00C42CF0" w:rsidRPr="00C42CF0" w14:paraId="4B1D5076" w14:textId="77777777" w:rsidTr="005845BF">
        <w:trPr>
          <w:trHeight w:val="671"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E37E76" w14:textId="77777777" w:rsidR="007E699A" w:rsidRPr="00C42CF0" w:rsidRDefault="007E699A" w:rsidP="007E699A">
            <w:pPr>
              <w:keepNext/>
            </w:pPr>
            <w:r w:rsidRPr="00C42CF0">
              <w:t>Rezultato vertinimo kriterijaus pavadinimas ir mato vienetas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777CC9" w14:textId="77777777" w:rsidR="007E699A" w:rsidRPr="00C42CF0" w:rsidRDefault="00B141EF" w:rsidP="005845BF">
            <w:pPr>
              <w:keepNext/>
              <w:jc w:val="center"/>
            </w:pPr>
            <w:r w:rsidRPr="00C42CF0">
              <w:t>20</w:t>
            </w:r>
            <w:r w:rsidR="007921C0" w:rsidRPr="00C42CF0">
              <w:t>2</w:t>
            </w:r>
            <w:r w:rsidR="0086328C">
              <w:t>4</w:t>
            </w:r>
            <w:r w:rsidR="007E699A" w:rsidRPr="00C42CF0">
              <w:t>-ųjų metų faktas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FB236D" w14:textId="77777777" w:rsidR="007E699A" w:rsidRPr="00C42CF0" w:rsidRDefault="00B141EF" w:rsidP="007E699A">
            <w:pPr>
              <w:jc w:val="center"/>
              <w:rPr>
                <w:b/>
              </w:rPr>
            </w:pPr>
            <w:r w:rsidRPr="00C42CF0">
              <w:rPr>
                <w:iCs/>
              </w:rPr>
              <w:t>202</w:t>
            </w:r>
            <w:r w:rsidR="0086328C">
              <w:rPr>
                <w:iCs/>
              </w:rPr>
              <w:t>5</w:t>
            </w:r>
            <w:r w:rsidR="007E699A" w:rsidRPr="00C42CF0">
              <w:t>-ųjų metų</w:t>
            </w:r>
            <w:r w:rsidR="005845BF" w:rsidRPr="00C42CF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B08E7" w14:textId="77777777" w:rsidR="007E699A" w:rsidRPr="00C42CF0" w:rsidRDefault="00B141EF" w:rsidP="007E699A">
            <w:pPr>
              <w:jc w:val="center"/>
              <w:rPr>
                <w:b/>
              </w:rPr>
            </w:pPr>
            <w:r w:rsidRPr="00C42CF0">
              <w:t>202</w:t>
            </w:r>
            <w:r w:rsidR="0086328C">
              <w:t>6</w:t>
            </w:r>
            <w:r w:rsidR="007E699A" w:rsidRPr="00C42CF0">
              <w:t>-ųjų metų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6CF3" w14:textId="77777777" w:rsidR="007E699A" w:rsidRPr="00C42CF0" w:rsidRDefault="00B141EF" w:rsidP="007E699A">
            <w:pPr>
              <w:jc w:val="center"/>
              <w:rPr>
                <w:b/>
              </w:rPr>
            </w:pPr>
            <w:r w:rsidRPr="00C42CF0">
              <w:t>202</w:t>
            </w:r>
            <w:r w:rsidR="0086328C">
              <w:t>7</w:t>
            </w:r>
            <w:r w:rsidR="007E699A" w:rsidRPr="00C42CF0">
              <w:t>-ųjų metų</w:t>
            </w:r>
          </w:p>
        </w:tc>
      </w:tr>
      <w:tr w:rsidR="00C42CF0" w:rsidRPr="00C42CF0" w14:paraId="29D588F1" w14:textId="77777777" w:rsidTr="005845BF">
        <w:trPr>
          <w:trHeight w:val="45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4A2D2" w14:textId="77777777" w:rsidR="00953372" w:rsidRPr="00C42CF0" w:rsidRDefault="00953372" w:rsidP="00953372">
            <w:pPr>
              <w:pStyle w:val="ListParagraph"/>
              <w:numPr>
                <w:ilvl w:val="0"/>
                <w:numId w:val="34"/>
              </w:numPr>
              <w:tabs>
                <w:tab w:val="left" w:pos="324"/>
              </w:tabs>
              <w:ind w:left="82" w:hanging="82"/>
              <w:jc w:val="both"/>
            </w:pPr>
            <w:r w:rsidRPr="00C42CF0">
              <w:t>Vykdomos ugdymo programos atitinka Klaipėdos miesto gyventojų poreikius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737F7" w14:textId="77777777" w:rsidR="00953372" w:rsidRPr="00C42CF0" w:rsidRDefault="00953372" w:rsidP="00953372">
            <w:pPr>
              <w:jc w:val="center"/>
            </w:pPr>
            <w:r w:rsidRPr="00C42CF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EB3A" w14:textId="77777777" w:rsidR="00953372" w:rsidRPr="00C42CF0" w:rsidRDefault="00953372" w:rsidP="00953372">
            <w:pPr>
              <w:jc w:val="center"/>
            </w:pPr>
            <w:r w:rsidRPr="00C42CF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EEA82" w14:textId="77777777" w:rsidR="00953372" w:rsidRPr="00C42CF0" w:rsidRDefault="00953372" w:rsidP="00953372">
            <w:pPr>
              <w:jc w:val="center"/>
            </w:pPr>
            <w:r w:rsidRPr="00C42CF0"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76048" w14:textId="77777777" w:rsidR="00953372" w:rsidRPr="00C42CF0" w:rsidRDefault="00953372" w:rsidP="00953372">
            <w:pPr>
              <w:jc w:val="center"/>
            </w:pPr>
            <w:r w:rsidRPr="00C42CF0">
              <w:t>100</w:t>
            </w:r>
          </w:p>
        </w:tc>
      </w:tr>
      <w:tr w:rsidR="00C42CF0" w:rsidRPr="00C42CF0" w14:paraId="430CF68C" w14:textId="77777777" w:rsidTr="005845BF">
        <w:trPr>
          <w:trHeight w:val="40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F356C5" w14:textId="77777777" w:rsidR="00460C92" w:rsidRPr="00C42CF0" w:rsidRDefault="00460C92" w:rsidP="00460C92">
            <w:r w:rsidRPr="00C42CF0">
              <w:t xml:space="preserve">2. Mokinių, </w:t>
            </w:r>
            <w:r w:rsidR="0006261C" w:rsidRPr="00C42CF0">
              <w:t>baigusių</w:t>
            </w:r>
            <w:r w:rsidRPr="00C42CF0">
              <w:t xml:space="preserve"> pradinio ir pagrindinio ugdymo (I dalis) progr</w:t>
            </w:r>
            <w:r w:rsidR="000D5E9B" w:rsidRPr="00C42CF0">
              <w:t>amas nuo bendro besimokančių 4 ir</w:t>
            </w:r>
            <w:r w:rsidRPr="00C42CF0">
              <w:t xml:space="preserve"> 8 klasėse mokinių skaičiaus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54BFE0" w14:textId="77777777" w:rsidR="00460C92" w:rsidRPr="00C42CF0" w:rsidRDefault="0086328C" w:rsidP="00460C92">
            <w:pPr>
              <w:jc w:val="center"/>
            </w:pPr>
            <w:r w:rsidRPr="000F48C8">
              <w:t>99,</w:t>
            </w:r>
            <w:r w:rsidR="000F48C8" w:rsidRPr="000F48C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51B50B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B111B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EC15CB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</w:tr>
      <w:tr w:rsidR="00C42CF0" w:rsidRPr="00C42CF0" w14:paraId="6FA14DCA" w14:textId="77777777" w:rsidTr="005845BF">
        <w:trPr>
          <w:trHeight w:val="78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5B1E9E" w14:textId="77777777" w:rsidR="00460C92" w:rsidRPr="00C42CF0" w:rsidRDefault="00460C92" w:rsidP="00460C92">
            <w:pPr>
              <w:keepNext/>
            </w:pPr>
            <w:r w:rsidRPr="00C42CF0">
              <w:t>3. Pedagoginių darbuotojų pareigybių skaičius atitinka Klaipėdos miesto savivaldybės tarybos nustatytus normatyvus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2715C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3A7B9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361AC1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AD40F1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</w:tr>
      <w:tr w:rsidR="00C42CF0" w:rsidRPr="00C42CF0" w14:paraId="5F307C60" w14:textId="77777777" w:rsidTr="005845BF">
        <w:trPr>
          <w:trHeight w:val="31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32427C" w14:textId="77777777" w:rsidR="00460C92" w:rsidRPr="00C42CF0" w:rsidRDefault="00460C92" w:rsidP="00460C92">
            <w:pPr>
              <w:keepNext/>
            </w:pPr>
            <w:r w:rsidRPr="00C42CF0">
              <w:t>4. Pedagogų, tobulinusių kvalifikaciją, dalis nuo bendro pedagogų skaičiaus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2D4B84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B6D0D6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7658F7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3FD08D" w14:textId="77777777" w:rsidR="00460C92" w:rsidRPr="00C42CF0" w:rsidRDefault="00460C92" w:rsidP="00460C92">
            <w:pPr>
              <w:jc w:val="center"/>
            </w:pPr>
            <w:r w:rsidRPr="00C42CF0">
              <w:t>100</w:t>
            </w:r>
          </w:p>
        </w:tc>
      </w:tr>
      <w:tr w:rsidR="00C42CF0" w:rsidRPr="00C42CF0" w14:paraId="2BFD5E68" w14:textId="77777777" w:rsidTr="005845BF">
        <w:trPr>
          <w:trHeight w:val="6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204FD5" w14:textId="77777777" w:rsidR="00EF6D84" w:rsidRPr="00C42CF0" w:rsidRDefault="00EF6D84" w:rsidP="00EF6D84">
            <w:pPr>
              <w:keepNext/>
            </w:pPr>
            <w:r w:rsidRPr="00C42CF0">
              <w:t>5. Mokinių, kuriems pagal poreikį teikiama socialinė, psichologinė, specialioji švietimo pagalba dalis nuo bendro mokinių skaičiaus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379DF" w14:textId="77777777" w:rsidR="00EF6D84" w:rsidRPr="00BD505D" w:rsidRDefault="000B2F85" w:rsidP="00253567">
            <w:pPr>
              <w:jc w:val="center"/>
            </w:pPr>
            <w:r w:rsidRPr="00BD505D">
              <w:t>4</w:t>
            </w:r>
            <w:r w:rsidR="00992B5C" w:rsidRPr="00BD505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70B2B" w14:textId="77777777" w:rsidR="00EF6D84" w:rsidRPr="00BD505D" w:rsidRDefault="000B2F85" w:rsidP="00EF6D84">
            <w:pPr>
              <w:jc w:val="center"/>
            </w:pPr>
            <w:r w:rsidRPr="00BD505D">
              <w:t>4</w:t>
            </w:r>
            <w:r w:rsidR="00992B5C" w:rsidRPr="00BD505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46270" w14:textId="77777777" w:rsidR="00EF6D84" w:rsidRPr="00BD505D" w:rsidRDefault="000B2F85" w:rsidP="00EF6D84">
            <w:pPr>
              <w:jc w:val="center"/>
            </w:pPr>
            <w:r w:rsidRPr="00BD505D">
              <w:t>4</w:t>
            </w:r>
            <w:r w:rsidR="00992B5C" w:rsidRPr="00BD505D"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01393B" w14:textId="77777777" w:rsidR="00EF6D84" w:rsidRPr="00BD505D" w:rsidRDefault="000B2F85" w:rsidP="00EF6D84">
            <w:pPr>
              <w:jc w:val="center"/>
            </w:pPr>
            <w:r w:rsidRPr="00BD505D">
              <w:t>45</w:t>
            </w:r>
          </w:p>
        </w:tc>
      </w:tr>
      <w:tr w:rsidR="00C42CF0" w:rsidRPr="00C42CF0" w14:paraId="498614DD" w14:textId="77777777" w:rsidTr="005845BF">
        <w:trPr>
          <w:trHeight w:val="37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B8AAF" w14:textId="77777777" w:rsidR="00EF6D84" w:rsidRPr="00C42CF0" w:rsidRDefault="00EF6D84" w:rsidP="00EF6D84">
            <w:pPr>
              <w:keepNext/>
            </w:pPr>
            <w:r w:rsidRPr="00C42CF0">
              <w:t>6. Mokinių, dalyvaujančių neformaliojo vaikų švietimo programose, dalis nuo bendro mokinių skaičiaus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A41950" w14:textId="77777777" w:rsidR="00EF6D84" w:rsidRPr="00BD505D" w:rsidRDefault="00EF6D84" w:rsidP="00EF6D84">
            <w:pPr>
              <w:jc w:val="center"/>
            </w:pPr>
            <w:r w:rsidRPr="00BD505D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C05AD" w14:textId="77777777" w:rsidR="00EF6D84" w:rsidRPr="00BD505D" w:rsidRDefault="00EF6D84" w:rsidP="00EF6D84">
            <w:pPr>
              <w:jc w:val="center"/>
            </w:pPr>
            <w:r w:rsidRPr="00BD505D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2A21A" w14:textId="77777777" w:rsidR="00EF6D84" w:rsidRPr="00BD505D" w:rsidRDefault="00EF6D84" w:rsidP="00EF6D84">
            <w:pPr>
              <w:jc w:val="center"/>
            </w:pPr>
            <w:r w:rsidRPr="00BD505D"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19AA2" w14:textId="77777777" w:rsidR="00EF6D84" w:rsidRPr="00BD505D" w:rsidRDefault="00EF6D84" w:rsidP="00EF6D84">
            <w:pPr>
              <w:jc w:val="center"/>
            </w:pPr>
            <w:r w:rsidRPr="00BD505D">
              <w:t>70</w:t>
            </w:r>
          </w:p>
        </w:tc>
      </w:tr>
      <w:tr w:rsidR="000F664E" w:rsidRPr="000F664E" w14:paraId="6AAFD9E6" w14:textId="77777777" w:rsidTr="009078AC">
        <w:trPr>
          <w:trHeight w:val="80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DB3E39" w14:textId="77777777" w:rsidR="00926ED6" w:rsidRPr="000F664E" w:rsidRDefault="00926ED6" w:rsidP="00EF6D84">
            <w:pPr>
              <w:keepNext/>
            </w:pPr>
            <w:r w:rsidRPr="000F664E">
              <w:t xml:space="preserve">7. Nemokamai maitinamų mokinių dalis, nuo bendro </w:t>
            </w:r>
            <w:r w:rsidR="005845BF" w:rsidRPr="000F664E">
              <w:t xml:space="preserve"> mokinių skaičiaus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EEE5AC" w14:textId="77777777" w:rsidR="00926ED6" w:rsidRPr="000F48C8" w:rsidRDefault="000B2F85" w:rsidP="00EF6D84">
            <w:pPr>
              <w:jc w:val="center"/>
            </w:pPr>
            <w:r w:rsidRPr="000F48C8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EDF6F1" w14:textId="77777777" w:rsidR="00926ED6" w:rsidRPr="000F48C8" w:rsidRDefault="000B2F85" w:rsidP="00EF6D84">
            <w:pPr>
              <w:jc w:val="center"/>
            </w:pPr>
            <w:r w:rsidRPr="000F48C8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272DFB" w14:textId="77777777" w:rsidR="00926ED6" w:rsidRPr="000F48C8" w:rsidRDefault="003A711A" w:rsidP="00EF6D84">
            <w:pPr>
              <w:jc w:val="center"/>
            </w:pPr>
            <w:r>
              <w:t>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1BB307" w14:textId="77777777" w:rsidR="00926ED6" w:rsidRPr="000F48C8" w:rsidRDefault="003A711A" w:rsidP="00EF6D84">
            <w:pPr>
              <w:jc w:val="center"/>
            </w:pPr>
            <w:r>
              <w:t>25</w:t>
            </w:r>
          </w:p>
        </w:tc>
      </w:tr>
      <w:tr w:rsidR="000F664E" w:rsidRPr="000F664E" w14:paraId="79767727" w14:textId="77777777" w:rsidTr="0026525B">
        <w:trPr>
          <w:trHeight w:val="80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73BE5" w14:textId="77777777" w:rsidR="009078AC" w:rsidRPr="000F664E" w:rsidRDefault="009078AC" w:rsidP="00EF6D84">
            <w:pPr>
              <w:keepNext/>
            </w:pPr>
            <w:r w:rsidRPr="000F664E">
              <w:t>8. Per metus organizuotų edukacinių-kultūrinių renginių ir projektų skaičius (vnt.)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1BD40" w14:textId="77777777" w:rsidR="009078AC" w:rsidRPr="003719D6" w:rsidRDefault="003719D6" w:rsidP="00EF6D84">
            <w:pPr>
              <w:jc w:val="center"/>
            </w:pPr>
            <w:r w:rsidRPr="003719D6">
              <w:t>1</w:t>
            </w:r>
            <w:r w:rsidR="00224986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5F9DF" w14:textId="77777777" w:rsidR="009078AC" w:rsidRPr="003719D6" w:rsidRDefault="003719D6" w:rsidP="00EF6D84">
            <w:pPr>
              <w:jc w:val="center"/>
            </w:pPr>
            <w:r w:rsidRPr="003719D6">
              <w:t>1</w:t>
            </w:r>
            <w:r w:rsidR="003A711A">
              <w:t>7</w:t>
            </w:r>
            <w:r w:rsidR="0022498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FADA4" w14:textId="77777777" w:rsidR="009078AC" w:rsidRPr="003719D6" w:rsidRDefault="003719D6" w:rsidP="00EF6D84">
            <w:pPr>
              <w:jc w:val="center"/>
            </w:pPr>
            <w:r w:rsidRPr="003719D6">
              <w:t>1</w:t>
            </w:r>
            <w:r w:rsidR="003A711A">
              <w:t>7</w:t>
            </w:r>
            <w:r w:rsidRPr="003719D6"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53DF3" w14:textId="77777777" w:rsidR="009078AC" w:rsidRPr="003719D6" w:rsidRDefault="003719D6" w:rsidP="00EF6D84">
            <w:pPr>
              <w:jc w:val="center"/>
            </w:pPr>
            <w:r w:rsidRPr="003719D6">
              <w:t>1</w:t>
            </w:r>
            <w:r w:rsidR="003A711A">
              <w:t>7</w:t>
            </w:r>
            <w:r w:rsidRPr="003719D6">
              <w:t>0</w:t>
            </w:r>
          </w:p>
        </w:tc>
      </w:tr>
      <w:tr w:rsidR="000F664E" w:rsidRPr="000F664E" w14:paraId="1585BF27" w14:textId="77777777" w:rsidTr="005845BF">
        <w:trPr>
          <w:trHeight w:val="80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61851" w14:textId="77777777" w:rsidR="0026525B" w:rsidRPr="000F664E" w:rsidRDefault="0026525B" w:rsidP="00EF6D84">
            <w:pPr>
              <w:keepNext/>
            </w:pPr>
            <w:r w:rsidRPr="000F664E">
              <w:t>9.Mokinių, kuriems teikiama pailgintos dienos grupės paslauga, dalis nuo bendro pradinių klasių mokinių skaičiaus (proc.)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FACB9" w14:textId="77777777" w:rsidR="0026525B" w:rsidRPr="000F48C8" w:rsidRDefault="000F48C8" w:rsidP="00EF6D84">
            <w:pPr>
              <w:jc w:val="center"/>
            </w:pPr>
            <w:r w:rsidRPr="000F48C8">
              <w:t>3</w:t>
            </w:r>
            <w:r w:rsidR="003A71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2121E" w14:textId="77777777" w:rsidR="0026525B" w:rsidRPr="000F48C8" w:rsidRDefault="000F48C8" w:rsidP="00EF6D84">
            <w:pPr>
              <w:jc w:val="center"/>
            </w:pPr>
            <w:r w:rsidRPr="000F48C8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DEBBA" w14:textId="77777777" w:rsidR="0026525B" w:rsidRPr="000F48C8" w:rsidRDefault="000F48C8" w:rsidP="00EF6D84">
            <w:pPr>
              <w:jc w:val="center"/>
            </w:pPr>
            <w:r w:rsidRPr="000F48C8"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92ECF" w14:textId="77777777" w:rsidR="0026525B" w:rsidRPr="000F48C8" w:rsidRDefault="000F48C8" w:rsidP="00EF6D84">
            <w:pPr>
              <w:jc w:val="center"/>
            </w:pPr>
            <w:r w:rsidRPr="000F48C8">
              <w:t>30</w:t>
            </w:r>
          </w:p>
        </w:tc>
      </w:tr>
    </w:tbl>
    <w:p w14:paraId="4702E9B3" w14:textId="77777777" w:rsidR="007E699A" w:rsidRPr="00C42CF0" w:rsidRDefault="007E699A" w:rsidP="007E699A">
      <w:pPr>
        <w:tabs>
          <w:tab w:val="left" w:pos="709"/>
        </w:tabs>
        <w:jc w:val="both"/>
        <w:rPr>
          <w:b/>
          <w:caps/>
        </w:rPr>
      </w:pPr>
      <w:r w:rsidRPr="00C42CF0">
        <w:rPr>
          <w:b/>
          <w:caps/>
        </w:rPr>
        <w:tab/>
      </w:r>
    </w:p>
    <w:p w14:paraId="55CC4A26" w14:textId="77777777" w:rsidR="007E699A" w:rsidRPr="00C42CF0" w:rsidRDefault="007E699A" w:rsidP="005C2D90">
      <w:pPr>
        <w:pStyle w:val="ListParagraph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bCs/>
          <w:lang w:eastAsia="lt-LT"/>
        </w:rPr>
      </w:pPr>
      <w:r w:rsidRPr="00C42CF0">
        <w:rPr>
          <w:b/>
          <w:caps/>
        </w:rPr>
        <w:t xml:space="preserve">TIKSLĄ ĮGYVENDINANtys </w:t>
      </w:r>
      <w:r w:rsidRPr="00C42CF0">
        <w:rPr>
          <w:b/>
          <w:bCs/>
          <w:lang w:eastAsia="lt-LT"/>
        </w:rPr>
        <w:t>UŽDAVINIAI IR PRIEMONĖS</w:t>
      </w:r>
      <w:r w:rsidR="00405974" w:rsidRPr="00C42CF0">
        <w:rPr>
          <w:b/>
          <w:bCs/>
          <w:lang w:eastAsia="lt-LT"/>
        </w:rPr>
        <w:t>:</w:t>
      </w:r>
      <w:r w:rsidRPr="00C42CF0">
        <w:rPr>
          <w:b/>
          <w:bCs/>
          <w:lang w:eastAsia="lt-LT"/>
        </w:rPr>
        <w:t xml:space="preserve">  </w:t>
      </w:r>
    </w:p>
    <w:p w14:paraId="194570A5" w14:textId="77777777" w:rsidR="007E699A" w:rsidRPr="00C42CF0" w:rsidRDefault="005C2D90" w:rsidP="005C2D90">
      <w:pPr>
        <w:pStyle w:val="ListParagraph"/>
        <w:ind w:left="709"/>
        <w:jc w:val="both"/>
        <w:rPr>
          <w:b/>
        </w:rPr>
      </w:pPr>
      <w:r w:rsidRPr="00C42CF0">
        <w:rPr>
          <w:b/>
        </w:rPr>
        <w:t xml:space="preserve">01.01. </w:t>
      </w:r>
      <w:r w:rsidR="007E699A" w:rsidRPr="00C42CF0">
        <w:rPr>
          <w:b/>
        </w:rPr>
        <w:t xml:space="preserve">Uždavinys. </w:t>
      </w:r>
      <w:r w:rsidR="006D0647" w:rsidRPr="00C42CF0">
        <w:rPr>
          <w:b/>
        </w:rPr>
        <w:t xml:space="preserve">Sudaryti sąlygas ugdymo proceso kokybės gerinimui. </w:t>
      </w:r>
    </w:p>
    <w:p w14:paraId="17FF1F71" w14:textId="77777777" w:rsidR="007E699A" w:rsidRPr="00C42CF0" w:rsidRDefault="007E699A" w:rsidP="005C2D90">
      <w:pPr>
        <w:ind w:firstLine="709"/>
        <w:jc w:val="both"/>
      </w:pPr>
      <w:r w:rsidRPr="00C42CF0">
        <w:t>Įgyvendinant šį uždavinį, bus vykdomos šios priemonės:</w:t>
      </w:r>
    </w:p>
    <w:p w14:paraId="3166000D" w14:textId="77777777" w:rsidR="007E699A" w:rsidRPr="00D323F7" w:rsidRDefault="007E699A" w:rsidP="005C2D90">
      <w:pPr>
        <w:ind w:firstLine="709"/>
        <w:jc w:val="both"/>
        <w:rPr>
          <w:bCs/>
          <w:i/>
        </w:rPr>
      </w:pPr>
      <w:r w:rsidRPr="00D323F7">
        <w:rPr>
          <w:bCs/>
          <w:i/>
        </w:rPr>
        <w:t>01.01.01. Priemonė.</w:t>
      </w:r>
      <w:r w:rsidRPr="00D323F7">
        <w:rPr>
          <w:bCs/>
        </w:rPr>
        <w:t xml:space="preserve"> </w:t>
      </w:r>
      <w:r w:rsidR="008B0410" w:rsidRPr="00D323F7">
        <w:rPr>
          <w:bCs/>
          <w:i/>
        </w:rPr>
        <w:t>P</w:t>
      </w:r>
      <w:r w:rsidR="00A02543" w:rsidRPr="00D323F7">
        <w:rPr>
          <w:bCs/>
          <w:i/>
        </w:rPr>
        <w:t>radinio ir pagrindinio ugdymo</w:t>
      </w:r>
      <w:r w:rsidR="00C25E2A" w:rsidRPr="00D323F7">
        <w:rPr>
          <w:bCs/>
          <w:i/>
        </w:rPr>
        <w:t xml:space="preserve"> I dalies</w:t>
      </w:r>
      <w:r w:rsidR="00A02543" w:rsidRPr="00D323F7">
        <w:rPr>
          <w:bCs/>
          <w:i/>
        </w:rPr>
        <w:t xml:space="preserve"> program</w:t>
      </w:r>
      <w:r w:rsidR="008B0410" w:rsidRPr="00D323F7">
        <w:rPr>
          <w:bCs/>
          <w:i/>
        </w:rPr>
        <w:t>ų įgyvendinimas</w:t>
      </w:r>
      <w:r w:rsidR="00A02543" w:rsidRPr="00D323F7">
        <w:rPr>
          <w:bCs/>
          <w:i/>
        </w:rPr>
        <w:t>.</w:t>
      </w:r>
    </w:p>
    <w:p w14:paraId="311CCFEF" w14:textId="77777777" w:rsidR="007E699A" w:rsidRPr="00C42CF0" w:rsidRDefault="006D0647" w:rsidP="005C2D90">
      <w:pPr>
        <w:ind w:firstLine="709"/>
        <w:jc w:val="both"/>
      </w:pPr>
      <w:r w:rsidRPr="00C42CF0">
        <w:t xml:space="preserve">Vykdant </w:t>
      </w:r>
      <w:r w:rsidR="007E699A" w:rsidRPr="00C42CF0">
        <w:t>šią priemonę</w:t>
      </w:r>
      <w:r w:rsidR="002E626E" w:rsidRPr="00C42CF0">
        <w:t>,</w:t>
      </w:r>
      <w:r w:rsidR="007E699A" w:rsidRPr="00C42CF0">
        <w:t xml:space="preserve"> bus užtikrinamas</w:t>
      </w:r>
      <w:r w:rsidR="009541D3" w:rsidRPr="00C42CF0">
        <w:t xml:space="preserve"> kokybiškas</w:t>
      </w:r>
      <w:r w:rsidR="009541D3" w:rsidRPr="00F11B3D">
        <w:rPr>
          <w:rFonts w:eastAsia="Calibri"/>
        </w:rPr>
        <w:t xml:space="preserve"> </w:t>
      </w:r>
      <w:r w:rsidRPr="00F11B3D">
        <w:rPr>
          <w:rFonts w:eastAsia="Calibri"/>
        </w:rPr>
        <w:t xml:space="preserve">pradinio ugdymo ir pagrindinio </w:t>
      </w:r>
      <w:r w:rsidR="007E699A" w:rsidRPr="00F11B3D">
        <w:rPr>
          <w:rFonts w:eastAsia="Calibri"/>
        </w:rPr>
        <w:t xml:space="preserve"> </w:t>
      </w:r>
      <w:r w:rsidR="00006315" w:rsidRPr="00F11B3D">
        <w:rPr>
          <w:rFonts w:eastAsia="Calibri"/>
        </w:rPr>
        <w:t xml:space="preserve">ugdymo </w:t>
      </w:r>
      <w:r w:rsidR="00C25E2A" w:rsidRPr="00F11B3D">
        <w:rPr>
          <w:rFonts w:eastAsia="Calibri"/>
        </w:rPr>
        <w:t xml:space="preserve">I dalies </w:t>
      </w:r>
      <w:r w:rsidR="007E699A" w:rsidRPr="00F11B3D">
        <w:rPr>
          <w:rFonts w:eastAsia="Calibri"/>
        </w:rPr>
        <w:t xml:space="preserve">programų </w:t>
      </w:r>
      <w:r w:rsidRPr="00F11B3D">
        <w:rPr>
          <w:rFonts w:eastAsia="Calibri"/>
        </w:rPr>
        <w:t>įgyvendinimas pagal atnaujintas</w:t>
      </w:r>
      <w:r w:rsidR="00C25E2A" w:rsidRPr="00F11B3D">
        <w:rPr>
          <w:rFonts w:eastAsia="Calibri"/>
        </w:rPr>
        <w:t xml:space="preserve"> bendrojo ugdymo</w:t>
      </w:r>
      <w:r w:rsidRPr="00F11B3D">
        <w:rPr>
          <w:rFonts w:eastAsia="Calibri"/>
        </w:rPr>
        <w:t xml:space="preserve"> programas</w:t>
      </w:r>
      <w:r w:rsidR="00992B5C" w:rsidRPr="00F11B3D">
        <w:rPr>
          <w:rFonts w:eastAsia="Calibri"/>
        </w:rPr>
        <w:t>.</w:t>
      </w:r>
      <w:r w:rsidRPr="00F11B3D">
        <w:rPr>
          <w:rFonts w:eastAsia="Calibri"/>
        </w:rPr>
        <w:t xml:space="preserve"> </w:t>
      </w:r>
      <w:r w:rsidR="00A02543" w:rsidRPr="00F11B3D">
        <w:rPr>
          <w:rFonts w:eastAsia="Calibri"/>
        </w:rPr>
        <w:t>Bus stebimi ir analizuojami mokinių pasiekimai,</w:t>
      </w:r>
      <w:r w:rsidR="00C25E2A" w:rsidRPr="00F11B3D">
        <w:rPr>
          <w:rFonts w:eastAsia="Calibri"/>
        </w:rPr>
        <w:t xml:space="preserve"> </w:t>
      </w:r>
      <w:r w:rsidR="00A02543" w:rsidRPr="00F11B3D">
        <w:rPr>
          <w:rFonts w:eastAsia="Calibri"/>
        </w:rPr>
        <w:t>planuojamos veiklos, koreguojamas ugdymo procesas</w:t>
      </w:r>
      <w:r w:rsidR="00C25E2A" w:rsidRPr="00F11B3D">
        <w:rPr>
          <w:rFonts w:eastAsia="Calibri"/>
        </w:rPr>
        <w:t>, atsižvelgiant į atsiradusias problemas.</w:t>
      </w:r>
    </w:p>
    <w:p w14:paraId="3961DC2A" w14:textId="77777777" w:rsidR="007E699A" w:rsidRPr="00D323F7" w:rsidRDefault="007E699A" w:rsidP="005C2D90">
      <w:pPr>
        <w:ind w:firstLine="709"/>
        <w:jc w:val="both"/>
        <w:rPr>
          <w:bCs/>
          <w:i/>
        </w:rPr>
      </w:pPr>
      <w:r w:rsidRPr="00D323F7">
        <w:rPr>
          <w:bCs/>
          <w:i/>
        </w:rPr>
        <w:t xml:space="preserve">01.01.02. Priemonė. </w:t>
      </w:r>
      <w:r w:rsidR="00EF6D84" w:rsidRPr="00D323F7">
        <w:rPr>
          <w:bCs/>
          <w:i/>
        </w:rPr>
        <w:t xml:space="preserve">Individualus </w:t>
      </w:r>
      <w:r w:rsidR="000C14ED" w:rsidRPr="00D323F7">
        <w:rPr>
          <w:bCs/>
          <w:i/>
        </w:rPr>
        <w:t>m</w:t>
      </w:r>
      <w:r w:rsidR="00AD04B0" w:rsidRPr="00D323F7">
        <w:rPr>
          <w:bCs/>
          <w:i/>
        </w:rPr>
        <w:t>okinių</w:t>
      </w:r>
      <w:r w:rsidRPr="00D323F7">
        <w:rPr>
          <w:bCs/>
          <w:i/>
        </w:rPr>
        <w:t xml:space="preserve"> saviraiškos poreikių tenkinimas.</w:t>
      </w:r>
    </w:p>
    <w:p w14:paraId="7A481703" w14:textId="77777777" w:rsidR="001716ED" w:rsidRPr="00F35C65" w:rsidRDefault="001716ED" w:rsidP="00F35C65">
      <w:pPr>
        <w:ind w:firstLine="709"/>
        <w:jc w:val="both"/>
      </w:pPr>
      <w:r w:rsidRPr="00F35C65">
        <w:rPr>
          <w:shd w:val="clear" w:color="auto" w:fill="FFFFFF"/>
        </w:rPr>
        <w:t xml:space="preserve"> </w:t>
      </w:r>
      <w:r w:rsidR="00F35C65" w:rsidRPr="00F35C65">
        <w:rPr>
          <w:shd w:val="clear" w:color="auto" w:fill="FFFFFF"/>
        </w:rPr>
        <w:t xml:space="preserve">Įgyvendinant šią priemonę, bus sudarytos  tinkamos sąlygos  mokinių pažinimo,  saviraiškos, ir bendravimo poreikių tenkinimui, vertybinių nuostatų formavimuisi ir socializacijai. Tenkinant kiekvieno ugdytinio saviraiškos poreikius Progimnazijoje numatoma įgyvendinti 4 šokio, 8 muzikos, 3 teatro, 2 informacinių technologijų, 6 kalbos, 1 sveikos gyvensenos, 2 matematikos, 2 sporto </w:t>
      </w:r>
      <w:r w:rsidR="00F35C65" w:rsidRPr="00F35C65">
        <w:rPr>
          <w:shd w:val="clear" w:color="auto" w:fill="FFFFFF"/>
        </w:rPr>
        <w:lastRenderedPageBreak/>
        <w:t>krypties neformaliojo vaikų švietimo programos, kurios padės ugdyti mokinių kūrybiškumą, puoselėti kultūrines vertybes, vykdyti socializacijos ir nusikalstamumo bei žalingų įpročių prevenciją.</w:t>
      </w:r>
    </w:p>
    <w:p w14:paraId="3AA7D38A" w14:textId="77777777" w:rsidR="007E699A" w:rsidRPr="00D323F7" w:rsidRDefault="007E699A" w:rsidP="005C2D90">
      <w:pPr>
        <w:pStyle w:val="Default"/>
        <w:ind w:firstLine="709"/>
        <w:jc w:val="both"/>
        <w:rPr>
          <w:rFonts w:ascii="Times New Roman" w:hAnsi="Times New Roman" w:cs="Times New Roman"/>
          <w:bCs/>
          <w:i/>
          <w:color w:val="auto"/>
        </w:rPr>
      </w:pPr>
      <w:r w:rsidRPr="00D323F7">
        <w:rPr>
          <w:rFonts w:ascii="Times New Roman" w:hAnsi="Times New Roman" w:cs="Times New Roman"/>
          <w:bCs/>
          <w:i/>
          <w:color w:val="auto"/>
        </w:rPr>
        <w:t xml:space="preserve">01.01.03. Priemonė. </w:t>
      </w:r>
      <w:r w:rsidR="00B173A7" w:rsidRPr="00D323F7">
        <w:rPr>
          <w:rFonts w:ascii="Times New Roman" w:hAnsi="Times New Roman" w:cs="Times New Roman"/>
          <w:bCs/>
          <w:i/>
          <w:color w:val="auto"/>
        </w:rPr>
        <w:t>Pedagoginių d</w:t>
      </w:r>
      <w:r w:rsidRPr="00D323F7">
        <w:rPr>
          <w:rFonts w:ascii="Times New Roman" w:hAnsi="Times New Roman" w:cs="Times New Roman"/>
          <w:bCs/>
          <w:i/>
          <w:color w:val="auto"/>
        </w:rPr>
        <w:t>arbuotojų kvalifikacijos tobulinimas ir atestacijos vykdymas.</w:t>
      </w:r>
    </w:p>
    <w:p w14:paraId="536B1BF0" w14:textId="77777777" w:rsidR="007E699A" w:rsidRPr="00C42CF0" w:rsidRDefault="007E699A" w:rsidP="005C2D90">
      <w:pPr>
        <w:pStyle w:val="Defaul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42CF0">
        <w:rPr>
          <w:rFonts w:ascii="Times New Roman" w:hAnsi="Times New Roman" w:cs="Times New Roman"/>
          <w:color w:val="auto"/>
        </w:rPr>
        <w:t xml:space="preserve">Siekiant nuolatinio pedagoginio darbo kokybės gerinimo ir operatyvaus reagavimo į ugdymo turinio bei metodų kaitą, visų dalykų mokytojai tobulins dalykines, pedagogines ir psichologines kompetencijas </w:t>
      </w:r>
      <w:r w:rsidR="00224986">
        <w:rPr>
          <w:rFonts w:ascii="Times New Roman" w:hAnsi="Times New Roman" w:cs="Times New Roman"/>
          <w:color w:val="auto"/>
        </w:rPr>
        <w:t xml:space="preserve">ne mažiau kaip </w:t>
      </w:r>
      <w:r w:rsidRPr="00C42CF0">
        <w:rPr>
          <w:rFonts w:ascii="Times New Roman" w:hAnsi="Times New Roman" w:cs="Times New Roman"/>
          <w:color w:val="auto"/>
        </w:rPr>
        <w:t>5 dienas per metus</w:t>
      </w:r>
      <w:r w:rsidRPr="00F11B3D">
        <w:rPr>
          <w:rFonts w:ascii="Times New Roman" w:hAnsi="Times New Roman" w:cs="Times New Roman"/>
          <w:color w:val="auto"/>
          <w:shd w:val="clear" w:color="auto" w:fill="FFFFFF"/>
        </w:rPr>
        <w:t>, b</w:t>
      </w:r>
      <w:r w:rsidRPr="00C42CF0">
        <w:rPr>
          <w:rFonts w:ascii="Times New Roman" w:hAnsi="Times New Roman" w:cs="Times New Roman"/>
          <w:color w:val="auto"/>
        </w:rPr>
        <w:t xml:space="preserve">us </w:t>
      </w:r>
      <w:r w:rsidR="008B0410" w:rsidRPr="00C42CF0">
        <w:rPr>
          <w:rFonts w:ascii="Times New Roman" w:hAnsi="Times New Roman" w:cs="Times New Roman"/>
          <w:color w:val="auto"/>
        </w:rPr>
        <w:t>suteikta galimybė pedagogams</w:t>
      </w:r>
      <w:r w:rsidRPr="00C42CF0">
        <w:rPr>
          <w:rFonts w:ascii="Times New Roman" w:hAnsi="Times New Roman" w:cs="Times New Roman"/>
          <w:color w:val="auto"/>
        </w:rPr>
        <w:t xml:space="preserve"> ir pagalbos mokiniui specialist</w:t>
      </w:r>
      <w:r w:rsidR="008B0410" w:rsidRPr="00C42CF0">
        <w:rPr>
          <w:rFonts w:ascii="Times New Roman" w:hAnsi="Times New Roman" w:cs="Times New Roman"/>
          <w:color w:val="auto"/>
        </w:rPr>
        <w:t>ams</w:t>
      </w:r>
      <w:r w:rsidRPr="00C42CF0">
        <w:rPr>
          <w:rFonts w:ascii="Times New Roman" w:hAnsi="Times New Roman" w:cs="Times New Roman"/>
          <w:color w:val="auto"/>
        </w:rPr>
        <w:t xml:space="preserve"> ates</w:t>
      </w:r>
      <w:r w:rsidR="008B0410" w:rsidRPr="00C42CF0">
        <w:rPr>
          <w:rFonts w:ascii="Times New Roman" w:hAnsi="Times New Roman" w:cs="Times New Roman"/>
          <w:color w:val="auto"/>
        </w:rPr>
        <w:t>tuotis aukštesnei kvalifikacinei kategorijai.</w:t>
      </w:r>
    </w:p>
    <w:p w14:paraId="4F1BB8FA" w14:textId="77777777" w:rsidR="007E699A" w:rsidRPr="00253567" w:rsidRDefault="007E699A" w:rsidP="005C2D90">
      <w:pPr>
        <w:ind w:firstLine="709"/>
        <w:jc w:val="both"/>
        <w:rPr>
          <w:b/>
        </w:rPr>
      </w:pPr>
      <w:r w:rsidRPr="00C42CF0">
        <w:rPr>
          <w:b/>
        </w:rPr>
        <w:t xml:space="preserve">01.02. Uždavinys. </w:t>
      </w:r>
      <w:r w:rsidRPr="00F11B3D">
        <w:rPr>
          <w:b/>
          <w:shd w:val="clear" w:color="auto" w:fill="FFFFFF"/>
        </w:rPr>
        <w:t>Sudaryti sąlygas švietimo ir kitų paslaugų prieinamumui.</w:t>
      </w:r>
      <w:r w:rsidRPr="00253567">
        <w:rPr>
          <w:b/>
        </w:rPr>
        <w:t xml:space="preserve"> </w:t>
      </w:r>
    </w:p>
    <w:p w14:paraId="75943325" w14:textId="77777777" w:rsidR="007E699A" w:rsidRPr="00C42CF0" w:rsidRDefault="007E699A" w:rsidP="005C2D90">
      <w:pPr>
        <w:ind w:firstLine="709"/>
        <w:jc w:val="both"/>
      </w:pPr>
      <w:r w:rsidRPr="00C42CF0">
        <w:t>Įgyvendinant šį uždavinį, bus vykdomos šios priemonės:</w:t>
      </w:r>
    </w:p>
    <w:p w14:paraId="517B1AF6" w14:textId="77777777" w:rsidR="007E699A" w:rsidRPr="006C61C3" w:rsidRDefault="00845E2B" w:rsidP="005C2D90">
      <w:pPr>
        <w:ind w:firstLine="709"/>
        <w:jc w:val="both"/>
        <w:rPr>
          <w:bCs/>
          <w:i/>
        </w:rPr>
      </w:pPr>
      <w:r w:rsidRPr="006C61C3">
        <w:rPr>
          <w:bCs/>
          <w:i/>
        </w:rPr>
        <w:t>01.02.01</w:t>
      </w:r>
      <w:r w:rsidR="007E699A" w:rsidRPr="006C61C3">
        <w:rPr>
          <w:bCs/>
          <w:i/>
        </w:rPr>
        <w:t xml:space="preserve">. Priemonė. </w:t>
      </w:r>
      <w:r w:rsidR="00AA04A7" w:rsidRPr="006C61C3">
        <w:rPr>
          <w:bCs/>
          <w:i/>
        </w:rPr>
        <w:t>Savailaikis š</w:t>
      </w:r>
      <w:r w:rsidR="003D09E6" w:rsidRPr="006C61C3">
        <w:rPr>
          <w:bCs/>
          <w:i/>
        </w:rPr>
        <w:t xml:space="preserve">vietimo </w:t>
      </w:r>
      <w:r w:rsidR="007E699A" w:rsidRPr="006C61C3">
        <w:rPr>
          <w:bCs/>
          <w:i/>
        </w:rPr>
        <w:t>pagalbos</w:t>
      </w:r>
      <w:r w:rsidR="00AA04A7" w:rsidRPr="006C61C3">
        <w:rPr>
          <w:bCs/>
          <w:i/>
        </w:rPr>
        <w:t xml:space="preserve"> teikimas mokiniams.</w:t>
      </w:r>
    </w:p>
    <w:p w14:paraId="7AC62768" w14:textId="77777777" w:rsidR="007E699A" w:rsidRPr="00C42CF0" w:rsidRDefault="0045124C" w:rsidP="005C2D90">
      <w:pPr>
        <w:ind w:firstLine="709"/>
        <w:jc w:val="both"/>
        <w:rPr>
          <w:i/>
        </w:rPr>
      </w:pPr>
      <w:r w:rsidRPr="00253567">
        <w:t xml:space="preserve">Įgyvendinant šią priemonę </w:t>
      </w:r>
      <w:r w:rsidR="00B263A4" w:rsidRPr="00253567">
        <w:t xml:space="preserve">mokiniams </w:t>
      </w:r>
      <w:r w:rsidRPr="00253567">
        <w:t>pagal poreikį bus teikiamos individualios konsultacijos mokymosi praradimams</w:t>
      </w:r>
      <w:r w:rsidR="00B263A4" w:rsidRPr="00253567">
        <w:t xml:space="preserve"> </w:t>
      </w:r>
      <w:r w:rsidRPr="00253567">
        <w:t>šalinti</w:t>
      </w:r>
      <w:r w:rsidR="00B263A4" w:rsidRPr="00253567">
        <w:t>, teikiama socialinė ir psichologinė pagalba</w:t>
      </w:r>
      <w:r w:rsidR="00AA04A7" w:rsidRPr="00253567">
        <w:t>,</w:t>
      </w:r>
      <w:r w:rsidR="00B263A4" w:rsidRPr="00253567">
        <w:t xml:space="preserve"> o</w:t>
      </w:r>
      <w:r w:rsidR="007E699A" w:rsidRPr="00253567">
        <w:t xml:space="preserve"> </w:t>
      </w:r>
      <w:r w:rsidR="00B263A4" w:rsidRPr="00253567">
        <w:t>s</w:t>
      </w:r>
      <w:r w:rsidR="007E699A" w:rsidRPr="00253567">
        <w:t>pecialiųjų ugdymosi poreikių</w:t>
      </w:r>
      <w:r w:rsidRPr="00253567">
        <w:t xml:space="preserve"> turintiems mokiniams pagal poreikį bus </w:t>
      </w:r>
      <w:r w:rsidR="007E699A" w:rsidRPr="00253567">
        <w:t>teikiama</w:t>
      </w:r>
      <w:r w:rsidR="00B263A4" w:rsidRPr="00253567">
        <w:t xml:space="preserve"> </w:t>
      </w:r>
      <w:r w:rsidR="007E699A" w:rsidRPr="00253567">
        <w:t>logopedinė</w:t>
      </w:r>
      <w:r w:rsidR="00B263A4" w:rsidRPr="00253567">
        <w:t xml:space="preserve"> ir specialioji pagalba.</w:t>
      </w:r>
      <w:r w:rsidRPr="00253567">
        <w:t xml:space="preserve"> </w:t>
      </w:r>
      <w:r w:rsidR="003D09E6" w:rsidRPr="00253567">
        <w:t>Progimnazijoje bus ir t</w:t>
      </w:r>
      <w:r w:rsidR="007E699A" w:rsidRPr="00253567">
        <w:t>oliau stiprinama prevencinė veikla</w:t>
      </w:r>
      <w:r w:rsidR="00B263A4" w:rsidRPr="00253567">
        <w:t>:</w:t>
      </w:r>
      <w:r w:rsidR="00E267C0" w:rsidRPr="00253567">
        <w:t xml:space="preserve"> 1–</w:t>
      </w:r>
      <w:r w:rsidR="007E699A" w:rsidRPr="00253567">
        <w:t>4 klasėse įgyvendinam</w:t>
      </w:r>
      <w:r w:rsidR="00B263A4" w:rsidRPr="00253567">
        <w:t>os</w:t>
      </w:r>
      <w:r w:rsidR="00E267C0" w:rsidRPr="00253567">
        <w:t xml:space="preserve"> „Antro žingsnio“, 5–</w:t>
      </w:r>
      <w:r w:rsidR="007E699A" w:rsidRPr="00253567">
        <w:t xml:space="preserve">8 klasėse </w:t>
      </w:r>
      <w:r w:rsidR="007E699A" w:rsidRPr="00253567">
        <w:rPr>
          <w:bCs/>
        </w:rPr>
        <w:t xml:space="preserve">– </w:t>
      </w:r>
      <w:r w:rsidR="003D09E6" w:rsidRPr="00253567">
        <w:rPr>
          <w:bCs/>
        </w:rPr>
        <w:t>„Paauglystės kryžkelės“ programos</w:t>
      </w:r>
      <w:r w:rsidR="007E699A" w:rsidRPr="00253567">
        <w:rPr>
          <w:bCs/>
        </w:rPr>
        <w:t xml:space="preserve">, </w:t>
      </w:r>
      <w:r w:rsidR="003D09E6" w:rsidRPr="00253567">
        <w:rPr>
          <w:bCs/>
        </w:rPr>
        <w:t xml:space="preserve">padedančios </w:t>
      </w:r>
      <w:r w:rsidR="007E699A" w:rsidRPr="00253567">
        <w:rPr>
          <w:bCs/>
        </w:rPr>
        <w:t xml:space="preserve">mažinti smurto ir patyčių skaičių </w:t>
      </w:r>
      <w:r w:rsidR="003D09E6" w:rsidRPr="00253567">
        <w:rPr>
          <w:bCs/>
        </w:rPr>
        <w:t>Progimnazijoje</w:t>
      </w:r>
      <w:r w:rsidR="00B263A4" w:rsidRPr="00253567">
        <w:rPr>
          <w:bCs/>
        </w:rPr>
        <w:t>.</w:t>
      </w:r>
    </w:p>
    <w:p w14:paraId="1EE2AB08" w14:textId="77777777" w:rsidR="007E699A" w:rsidRPr="006C61C3" w:rsidRDefault="00845E2B" w:rsidP="005C2D90">
      <w:pPr>
        <w:ind w:firstLine="709"/>
        <w:jc w:val="both"/>
        <w:rPr>
          <w:bCs/>
          <w:i/>
        </w:rPr>
      </w:pPr>
      <w:r w:rsidRPr="006C61C3">
        <w:rPr>
          <w:bCs/>
          <w:i/>
        </w:rPr>
        <w:t>01.02.02</w:t>
      </w:r>
      <w:r w:rsidR="007E699A" w:rsidRPr="006C61C3">
        <w:rPr>
          <w:bCs/>
          <w:i/>
        </w:rPr>
        <w:t>. Priemonė. Pailgintos dienos grupės veiklos organizavimas.</w:t>
      </w:r>
    </w:p>
    <w:p w14:paraId="78C81B42" w14:textId="77777777" w:rsidR="007E699A" w:rsidRPr="00C42CF0" w:rsidRDefault="007E699A" w:rsidP="005C2D90">
      <w:pPr>
        <w:ind w:firstLine="709"/>
        <w:jc w:val="both"/>
      </w:pPr>
      <w:r w:rsidRPr="00C42CF0">
        <w:t>Įgyvendinant šią priemonę, bus sudarytos sąlygos mokiniams</w:t>
      </w:r>
      <w:r w:rsidR="00AE64E2" w:rsidRPr="00C42CF0">
        <w:t>,</w:t>
      </w:r>
      <w:r w:rsidRPr="00C42CF0">
        <w:t xml:space="preserve"> pasibaigus ugdomajai veiklai</w:t>
      </w:r>
      <w:r w:rsidR="00AE64E2" w:rsidRPr="00C42CF0">
        <w:t>,</w:t>
      </w:r>
      <w:r w:rsidRPr="00C42CF0">
        <w:t xml:space="preserve"> </w:t>
      </w:r>
      <w:r w:rsidR="00CA3477" w:rsidRPr="00C42CF0">
        <w:t>dalyvauti</w:t>
      </w:r>
      <w:r w:rsidRPr="00C42CF0">
        <w:t xml:space="preserve"> pailgintos dienos grupė</w:t>
      </w:r>
      <w:r w:rsidR="00CA3477" w:rsidRPr="00C42CF0">
        <w:t>s veiklose</w:t>
      </w:r>
      <w:r w:rsidRPr="00C42CF0">
        <w:t>. Mokiniams bus teikiama pagalba, atliekant namų darb</w:t>
      </w:r>
      <w:r w:rsidR="00CA3477" w:rsidRPr="00C42CF0">
        <w:t>us</w:t>
      </w:r>
      <w:r w:rsidRPr="00C42CF0">
        <w:t>, tobulės jų bendravimo įgūdžiai, bus ugdomas mokinių kūrybiškumas, savarankiškumas, gerės mokinių tarpusavio santykiai.</w:t>
      </w:r>
    </w:p>
    <w:p w14:paraId="2FCAAC83" w14:textId="77777777" w:rsidR="007E699A" w:rsidRPr="006C61C3" w:rsidRDefault="00845E2B" w:rsidP="005C2D90">
      <w:pPr>
        <w:ind w:firstLine="709"/>
        <w:jc w:val="both"/>
        <w:rPr>
          <w:bCs/>
          <w:i/>
          <w:lang w:eastAsia="lt-LT"/>
        </w:rPr>
      </w:pPr>
      <w:r w:rsidRPr="006C61C3">
        <w:rPr>
          <w:bCs/>
          <w:i/>
        </w:rPr>
        <w:t>01.02.03</w:t>
      </w:r>
      <w:r w:rsidR="007E699A" w:rsidRPr="006C61C3">
        <w:rPr>
          <w:bCs/>
          <w:i/>
        </w:rPr>
        <w:t>.</w:t>
      </w:r>
      <w:r w:rsidR="004C627C" w:rsidRPr="006C61C3">
        <w:rPr>
          <w:bCs/>
          <w:i/>
        </w:rPr>
        <w:t xml:space="preserve"> </w:t>
      </w:r>
      <w:r w:rsidR="007E699A" w:rsidRPr="006C61C3">
        <w:rPr>
          <w:bCs/>
          <w:i/>
          <w:lang w:eastAsia="lt-LT"/>
        </w:rPr>
        <w:t xml:space="preserve">Priemonė. </w:t>
      </w:r>
      <w:r w:rsidR="00086900" w:rsidRPr="006C61C3">
        <w:rPr>
          <w:bCs/>
          <w:i/>
          <w:lang w:eastAsia="lt-LT"/>
        </w:rPr>
        <w:t>Progimnazijos</w:t>
      </w:r>
      <w:r w:rsidR="007E699A" w:rsidRPr="006C61C3">
        <w:rPr>
          <w:bCs/>
          <w:i/>
          <w:sz w:val="20"/>
          <w:szCs w:val="20"/>
          <w:lang w:eastAsia="lt-LT"/>
        </w:rPr>
        <w:t xml:space="preserve"> </w:t>
      </w:r>
      <w:r w:rsidR="00EF6D84" w:rsidRPr="006C61C3">
        <w:rPr>
          <w:bCs/>
          <w:i/>
          <w:lang w:eastAsia="lt-LT"/>
        </w:rPr>
        <w:t>ilgalaikio materialiojo turto nuoma</w:t>
      </w:r>
      <w:r w:rsidR="007E699A" w:rsidRPr="006C61C3">
        <w:rPr>
          <w:bCs/>
          <w:i/>
          <w:lang w:eastAsia="lt-LT"/>
        </w:rPr>
        <w:t xml:space="preserve">. </w:t>
      </w:r>
    </w:p>
    <w:p w14:paraId="0D48E90C" w14:textId="77777777" w:rsidR="007E699A" w:rsidRPr="00C42CF0" w:rsidRDefault="007E699A" w:rsidP="005C2D90">
      <w:pPr>
        <w:ind w:firstLine="709"/>
        <w:jc w:val="both"/>
      </w:pPr>
      <w:r w:rsidRPr="00C42CF0">
        <w:rPr>
          <w:bCs/>
          <w:lang w:eastAsia="lt-LT"/>
        </w:rPr>
        <w:t xml:space="preserve"> Įgyvendinant šią priemonę,</w:t>
      </w:r>
      <w:r w:rsidR="00D968CA" w:rsidRPr="00C42CF0">
        <w:rPr>
          <w:bCs/>
          <w:lang w:eastAsia="lt-LT"/>
        </w:rPr>
        <w:t xml:space="preserve"> laisvu nuo užsiėmimų metu </w:t>
      </w:r>
      <w:r w:rsidR="00B263A4" w:rsidRPr="00C42CF0">
        <w:rPr>
          <w:bCs/>
          <w:lang w:eastAsia="lt-LT"/>
        </w:rPr>
        <w:t>bus nuomojamos sporto ir</w:t>
      </w:r>
      <w:r w:rsidR="00FB3F27" w:rsidRPr="00C42CF0">
        <w:rPr>
          <w:bCs/>
          <w:lang w:eastAsia="lt-LT"/>
        </w:rPr>
        <w:t xml:space="preserve"> </w:t>
      </w:r>
      <w:r w:rsidR="00B263A4" w:rsidRPr="00C42CF0">
        <w:rPr>
          <w:bCs/>
          <w:lang w:eastAsia="lt-LT"/>
        </w:rPr>
        <w:t>aktų salės</w:t>
      </w:r>
      <w:r w:rsidR="00B507F6">
        <w:rPr>
          <w:bCs/>
          <w:lang w:eastAsia="lt-LT"/>
        </w:rPr>
        <w:t>,</w:t>
      </w:r>
      <w:r w:rsidR="00B263A4" w:rsidRPr="00C42CF0">
        <w:rPr>
          <w:bCs/>
          <w:lang w:eastAsia="lt-LT"/>
        </w:rPr>
        <w:t xml:space="preserve"> </w:t>
      </w:r>
      <w:r w:rsidR="0023358C" w:rsidRPr="00C42CF0">
        <w:rPr>
          <w:bCs/>
          <w:lang w:eastAsia="lt-LT"/>
        </w:rPr>
        <w:t>valgykl</w:t>
      </w:r>
      <w:r w:rsidR="00B507F6">
        <w:rPr>
          <w:bCs/>
          <w:lang w:eastAsia="lt-LT"/>
        </w:rPr>
        <w:t>a</w:t>
      </w:r>
      <w:r w:rsidR="000217A0">
        <w:rPr>
          <w:bCs/>
          <w:lang w:eastAsia="lt-LT"/>
        </w:rPr>
        <w:t>, klasių</w:t>
      </w:r>
      <w:r w:rsidR="0023358C" w:rsidRPr="00C42CF0">
        <w:rPr>
          <w:bCs/>
          <w:lang w:eastAsia="lt-LT"/>
        </w:rPr>
        <w:t xml:space="preserve"> patalpos </w:t>
      </w:r>
      <w:r w:rsidR="00B263A4" w:rsidRPr="00C42CF0">
        <w:rPr>
          <w:bCs/>
          <w:lang w:eastAsia="lt-LT"/>
        </w:rPr>
        <w:t>privatiems ir juridiniams asmenims</w:t>
      </w:r>
      <w:r w:rsidR="00F04D89" w:rsidRPr="00C42CF0">
        <w:rPr>
          <w:bCs/>
          <w:lang w:eastAsia="lt-LT"/>
        </w:rPr>
        <w:t xml:space="preserve"> </w:t>
      </w:r>
      <w:r w:rsidR="00797C43" w:rsidRPr="00C42CF0">
        <w:rPr>
          <w:bCs/>
          <w:lang w:eastAsia="lt-LT"/>
        </w:rPr>
        <w:t>S</w:t>
      </w:r>
      <w:r w:rsidR="00D968CA" w:rsidRPr="00C42CF0">
        <w:rPr>
          <w:bCs/>
          <w:lang w:eastAsia="lt-LT"/>
        </w:rPr>
        <w:t xml:space="preserve">avivaldybės tarybos nustatyta </w:t>
      </w:r>
      <w:r w:rsidR="00FB3F27" w:rsidRPr="00C42CF0">
        <w:rPr>
          <w:bCs/>
          <w:lang w:eastAsia="lt-LT"/>
        </w:rPr>
        <w:t>t</w:t>
      </w:r>
      <w:r w:rsidR="00D968CA" w:rsidRPr="00C42CF0">
        <w:rPr>
          <w:bCs/>
          <w:lang w:eastAsia="lt-LT"/>
        </w:rPr>
        <w:t>varka</w:t>
      </w:r>
      <w:r w:rsidRPr="00C42CF0">
        <w:rPr>
          <w:bCs/>
          <w:lang w:eastAsia="lt-LT"/>
        </w:rPr>
        <w:t xml:space="preserve">. </w:t>
      </w:r>
      <w:r w:rsidR="00B263A4" w:rsidRPr="00C42CF0">
        <w:rPr>
          <w:bCs/>
          <w:lang w:eastAsia="lt-LT"/>
        </w:rPr>
        <w:t>Už patalpų nuomą planuojam</w:t>
      </w:r>
      <w:r w:rsidR="00446502">
        <w:rPr>
          <w:bCs/>
          <w:lang w:eastAsia="lt-LT"/>
        </w:rPr>
        <w:t>os</w:t>
      </w:r>
      <w:r w:rsidR="00B263A4" w:rsidRPr="00C42CF0">
        <w:rPr>
          <w:bCs/>
          <w:lang w:eastAsia="lt-LT"/>
        </w:rPr>
        <w:t xml:space="preserve"> gaut</w:t>
      </w:r>
      <w:r w:rsidR="00446502">
        <w:rPr>
          <w:bCs/>
          <w:lang w:eastAsia="lt-LT"/>
        </w:rPr>
        <w:t>i</w:t>
      </w:r>
      <w:r w:rsidRPr="00C42CF0">
        <w:rPr>
          <w:bCs/>
          <w:lang w:eastAsia="lt-LT"/>
        </w:rPr>
        <w:t xml:space="preserve"> lėš</w:t>
      </w:r>
      <w:r w:rsidR="00F04D89" w:rsidRPr="00C42CF0">
        <w:rPr>
          <w:bCs/>
          <w:lang w:eastAsia="lt-LT"/>
        </w:rPr>
        <w:t>os</w:t>
      </w:r>
      <w:r w:rsidR="00B263A4" w:rsidRPr="00C42CF0">
        <w:rPr>
          <w:bCs/>
          <w:lang w:eastAsia="lt-LT"/>
        </w:rPr>
        <w:t xml:space="preserve"> </w:t>
      </w:r>
      <w:r w:rsidRPr="00C42CF0">
        <w:rPr>
          <w:bCs/>
          <w:lang w:eastAsia="lt-LT"/>
        </w:rPr>
        <w:t xml:space="preserve">bus panaudojamos </w:t>
      </w:r>
      <w:r w:rsidR="00FB3F27" w:rsidRPr="00C42CF0">
        <w:rPr>
          <w:bCs/>
          <w:lang w:eastAsia="lt-LT"/>
        </w:rPr>
        <w:t xml:space="preserve">Progimnazijos </w:t>
      </w:r>
      <w:r w:rsidRPr="00C42CF0">
        <w:rPr>
          <w:bCs/>
          <w:lang w:eastAsia="lt-LT"/>
        </w:rPr>
        <w:t>ugdymo aplinkos modernizavimui.</w:t>
      </w:r>
    </w:p>
    <w:p w14:paraId="41212177" w14:textId="77777777" w:rsidR="007E699A" w:rsidRPr="00C42CF0" w:rsidRDefault="007E699A" w:rsidP="00253567">
      <w:pPr>
        <w:ind w:firstLine="709"/>
        <w:jc w:val="both"/>
        <w:rPr>
          <w:b/>
        </w:rPr>
      </w:pPr>
      <w:r w:rsidRPr="00C42CF0">
        <w:rPr>
          <w:b/>
        </w:rPr>
        <w:t>02 TIKSLAS.</w:t>
      </w:r>
      <w:r w:rsidR="00F02317" w:rsidRPr="00C42CF0">
        <w:rPr>
          <w:b/>
        </w:rPr>
        <w:t xml:space="preserve"> Užtikrinti saugią ir šiuolaikinius ugdymo(si)</w:t>
      </w:r>
      <w:r w:rsidR="00FF6A0F" w:rsidRPr="00C42CF0">
        <w:rPr>
          <w:b/>
        </w:rPr>
        <w:t xml:space="preserve"> </w:t>
      </w:r>
      <w:r w:rsidR="00F02317" w:rsidRPr="00C42CF0">
        <w:rPr>
          <w:b/>
        </w:rPr>
        <w:t>reikalavimus atitinkančią aplinką.</w:t>
      </w:r>
      <w:r w:rsidRPr="00C42CF0">
        <w:rPr>
          <w:bCs/>
        </w:rPr>
        <w:t xml:space="preserve"> </w:t>
      </w:r>
    </w:p>
    <w:p w14:paraId="2F0D9D3C" w14:textId="77777777" w:rsidR="007E699A" w:rsidRPr="00C42CF0" w:rsidRDefault="00CD34E4" w:rsidP="005C2D90">
      <w:pPr>
        <w:ind w:firstLine="709"/>
        <w:jc w:val="both"/>
      </w:pPr>
      <w:r w:rsidRPr="00C42CF0">
        <w:t>Siekiant šio tikslo, bus laiduojamas k</w:t>
      </w:r>
      <w:r w:rsidR="007E699A" w:rsidRPr="00C42CF0">
        <w:t xml:space="preserve">okybiškas mokinių ugdymas modernioje, saugioje, sveikoje aplinkoje, tenkinant </w:t>
      </w:r>
      <w:r w:rsidR="006C61C3">
        <w:t>mokinių</w:t>
      </w:r>
      <w:r w:rsidR="007E699A" w:rsidRPr="00C42CF0">
        <w:t xml:space="preserve"> individualius poreikius.  </w:t>
      </w:r>
    </w:p>
    <w:p w14:paraId="3855D9D1" w14:textId="77777777" w:rsidR="007E699A" w:rsidRPr="00C42CF0" w:rsidRDefault="007E699A" w:rsidP="005C2D90">
      <w:pPr>
        <w:ind w:firstLine="709"/>
        <w:jc w:val="both"/>
      </w:pPr>
      <w:r w:rsidRPr="00C42CF0">
        <w:t>Tikslo įgyvendinimo pažanga matuojama pagal lentelėje pateikiamus rezultato vertinimo kriterijus:</w:t>
      </w:r>
    </w:p>
    <w:p w14:paraId="50920AA8" w14:textId="77777777" w:rsidR="008735F9" w:rsidRPr="00C42CF0" w:rsidRDefault="008735F9" w:rsidP="005C2D90">
      <w:pPr>
        <w:ind w:firstLine="709"/>
        <w:jc w:val="both"/>
        <w:rPr>
          <w:b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992"/>
        <w:gridCol w:w="689"/>
        <w:gridCol w:w="674"/>
        <w:gridCol w:w="674"/>
      </w:tblGrid>
      <w:tr w:rsidR="00C42CF0" w:rsidRPr="00C42CF0" w14:paraId="373E4FB9" w14:textId="77777777" w:rsidTr="0012241B">
        <w:trPr>
          <w:trHeight w:val="281"/>
          <w:tblHeader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AF9FCF" w14:textId="77777777" w:rsidR="007E699A" w:rsidRPr="00C42CF0" w:rsidRDefault="007E699A" w:rsidP="007E699A">
            <w:pPr>
              <w:keepNext/>
            </w:pPr>
            <w:r w:rsidRPr="00C42CF0">
              <w:t>Rezultato vertinimo kriterijaus pavadinimas ir mato vienetas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927455" w14:textId="77777777" w:rsidR="007E699A" w:rsidRPr="00C42CF0" w:rsidRDefault="00B141EF" w:rsidP="007E699A">
            <w:pPr>
              <w:keepNext/>
              <w:jc w:val="center"/>
            </w:pPr>
            <w:r w:rsidRPr="00C42CF0">
              <w:t>20</w:t>
            </w:r>
            <w:r w:rsidR="007921C0" w:rsidRPr="00C42CF0">
              <w:t>2</w:t>
            </w:r>
            <w:r w:rsidR="000217A0">
              <w:t>4</w:t>
            </w:r>
            <w:r w:rsidR="007E699A" w:rsidRPr="00C42CF0">
              <w:t>-ųjų metų faktas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85BA31" w14:textId="77777777" w:rsidR="007E699A" w:rsidRPr="00C42CF0" w:rsidRDefault="00B141EF" w:rsidP="007E699A">
            <w:pPr>
              <w:keepNext/>
              <w:jc w:val="center"/>
            </w:pPr>
            <w:r w:rsidRPr="00C42CF0">
              <w:rPr>
                <w:iCs/>
              </w:rPr>
              <w:t>202</w:t>
            </w:r>
            <w:r w:rsidR="000217A0">
              <w:rPr>
                <w:iCs/>
              </w:rPr>
              <w:t>5</w:t>
            </w:r>
            <w:r w:rsidR="007E699A" w:rsidRPr="00C42CF0">
              <w:t>-ųjų metų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44D76B" w14:textId="77777777" w:rsidR="007E699A" w:rsidRPr="00C42CF0" w:rsidRDefault="00B141EF" w:rsidP="007E699A">
            <w:pPr>
              <w:keepNext/>
              <w:jc w:val="center"/>
            </w:pPr>
            <w:r w:rsidRPr="00C42CF0">
              <w:t>202</w:t>
            </w:r>
            <w:r w:rsidR="000217A0">
              <w:t>6</w:t>
            </w:r>
            <w:r w:rsidR="007E699A" w:rsidRPr="00C42CF0">
              <w:t>-ųjų metų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091A2F" w14:textId="77777777" w:rsidR="007E699A" w:rsidRPr="00C42CF0" w:rsidRDefault="00B141EF" w:rsidP="007E699A">
            <w:pPr>
              <w:keepNext/>
              <w:jc w:val="center"/>
            </w:pPr>
            <w:r w:rsidRPr="00C42CF0">
              <w:t>202</w:t>
            </w:r>
            <w:r w:rsidR="000217A0">
              <w:t>7</w:t>
            </w:r>
            <w:r w:rsidR="007E699A" w:rsidRPr="00C42CF0">
              <w:t>-ųjų metų</w:t>
            </w:r>
          </w:p>
        </w:tc>
      </w:tr>
      <w:tr w:rsidR="00C42CF0" w:rsidRPr="00C42CF0" w14:paraId="329DE679" w14:textId="77777777" w:rsidTr="0012241B">
        <w:trPr>
          <w:trHeight w:val="118"/>
          <w:jc w:val="center"/>
        </w:trPr>
        <w:tc>
          <w:tcPr>
            <w:tcW w:w="6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52D18" w14:textId="77777777" w:rsidR="00BC5ACE" w:rsidRPr="00C42CF0" w:rsidRDefault="00BC5ACE" w:rsidP="00C25E6E">
            <w:pPr>
              <w:pStyle w:val="ListParagraph"/>
              <w:numPr>
                <w:ilvl w:val="0"/>
                <w:numId w:val="31"/>
              </w:numPr>
              <w:tabs>
                <w:tab w:val="left" w:pos="292"/>
              </w:tabs>
              <w:ind w:left="22" w:firstLine="0"/>
              <w:jc w:val="both"/>
            </w:pPr>
            <w:r w:rsidRPr="00C42CF0">
              <w:t>Aptarnaujančio personalo pareigybių skaičius atitinka Klaipėdos miesto savivaldybės tarybos nustatytus normatyvus (proc.)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1FD719" w14:textId="77777777" w:rsidR="00BC5ACE" w:rsidRPr="00C42CF0" w:rsidRDefault="00BC5ACE" w:rsidP="00BC5ACE">
            <w:pPr>
              <w:jc w:val="center"/>
            </w:pPr>
            <w:r w:rsidRPr="00C42CF0">
              <w:t>100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8BAAC7" w14:textId="77777777" w:rsidR="00BC5ACE" w:rsidRPr="00C42CF0" w:rsidRDefault="00BC5ACE" w:rsidP="00BC5ACE">
            <w:pPr>
              <w:jc w:val="center"/>
            </w:pPr>
            <w:r w:rsidRPr="00C42CF0">
              <w:t>100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238630" w14:textId="77777777" w:rsidR="00BC5ACE" w:rsidRPr="00C42CF0" w:rsidRDefault="00BC5ACE" w:rsidP="00BC5ACE">
            <w:pPr>
              <w:jc w:val="center"/>
            </w:pPr>
            <w:r w:rsidRPr="00C42CF0">
              <w:t>100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DF9683" w14:textId="77777777" w:rsidR="00BC5ACE" w:rsidRPr="00C42CF0" w:rsidRDefault="00BC5ACE" w:rsidP="00BC5ACE">
            <w:pPr>
              <w:jc w:val="center"/>
            </w:pPr>
            <w:r w:rsidRPr="00C42CF0">
              <w:t>100</w:t>
            </w:r>
          </w:p>
        </w:tc>
      </w:tr>
      <w:tr w:rsidR="00C42CF0" w:rsidRPr="00C42CF0" w14:paraId="00D446CE" w14:textId="77777777" w:rsidTr="0012241B">
        <w:trPr>
          <w:trHeight w:val="118"/>
          <w:jc w:val="center"/>
        </w:trPr>
        <w:tc>
          <w:tcPr>
            <w:tcW w:w="6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835A" w14:textId="77777777" w:rsidR="00EF6D84" w:rsidRPr="00C42CF0" w:rsidRDefault="00EF6D84" w:rsidP="00EF6D84">
            <w:pPr>
              <w:pStyle w:val="ListParagraph"/>
              <w:numPr>
                <w:ilvl w:val="0"/>
                <w:numId w:val="31"/>
              </w:numPr>
              <w:tabs>
                <w:tab w:val="left" w:pos="273"/>
              </w:tabs>
              <w:ind w:left="0" w:firstLine="0"/>
              <w:jc w:val="both"/>
            </w:pPr>
            <w:r w:rsidRPr="00C42CF0">
              <w:t>Vykdomi teisės aktų nustatyti higienos reikalavimai (proc.)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EF3E6" w14:textId="77777777" w:rsidR="00EF6D84" w:rsidRPr="00C42CF0" w:rsidRDefault="00EF6D84" w:rsidP="00EF6D84">
            <w:pPr>
              <w:jc w:val="center"/>
              <w:rPr>
                <w:highlight w:val="magenta"/>
              </w:rPr>
            </w:pPr>
            <w:r w:rsidRPr="00C42CF0">
              <w:t>100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FC773" w14:textId="77777777" w:rsidR="00EF6D84" w:rsidRPr="00C42CF0" w:rsidRDefault="00EF6D84" w:rsidP="00EF6D84">
            <w:pPr>
              <w:jc w:val="center"/>
              <w:rPr>
                <w:highlight w:val="magenta"/>
              </w:rPr>
            </w:pPr>
            <w:r w:rsidRPr="00C42CF0">
              <w:t>100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35B39" w14:textId="77777777" w:rsidR="00EF6D84" w:rsidRPr="00C42CF0" w:rsidRDefault="00EF6D84" w:rsidP="00EF6D84">
            <w:pPr>
              <w:jc w:val="center"/>
              <w:rPr>
                <w:highlight w:val="magenta"/>
              </w:rPr>
            </w:pPr>
            <w:r w:rsidRPr="00C42CF0">
              <w:t>100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F6862" w14:textId="77777777" w:rsidR="00EF6D84" w:rsidRPr="00C42CF0" w:rsidRDefault="00EF6D84" w:rsidP="00EF6D84">
            <w:pPr>
              <w:jc w:val="center"/>
              <w:rPr>
                <w:highlight w:val="magenta"/>
              </w:rPr>
            </w:pPr>
            <w:r w:rsidRPr="00C42CF0">
              <w:t>100</w:t>
            </w:r>
          </w:p>
        </w:tc>
      </w:tr>
      <w:tr w:rsidR="00EF6D84" w:rsidRPr="00C42CF0" w14:paraId="5189255F" w14:textId="77777777" w:rsidTr="0012241B">
        <w:trPr>
          <w:trHeight w:val="118"/>
          <w:jc w:val="center"/>
        </w:trPr>
        <w:tc>
          <w:tcPr>
            <w:tcW w:w="6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D0016" w14:textId="77777777" w:rsidR="00EF6D84" w:rsidRPr="00C42CF0" w:rsidRDefault="00EF6D84" w:rsidP="00EF6D84">
            <w:pPr>
              <w:pStyle w:val="ListParagraph"/>
              <w:numPr>
                <w:ilvl w:val="0"/>
                <w:numId w:val="31"/>
              </w:numPr>
              <w:tabs>
                <w:tab w:val="left" w:pos="251"/>
              </w:tabs>
              <w:ind w:left="0" w:firstLine="0"/>
              <w:jc w:val="both"/>
            </w:pPr>
            <w:r w:rsidRPr="00C42CF0">
              <w:t>Mokom</w:t>
            </w:r>
            <w:r w:rsidR="000B2F85" w:rsidRPr="00C42CF0">
              <w:t>ųjų</w:t>
            </w:r>
            <w:r w:rsidRPr="00C42CF0">
              <w:t xml:space="preserve"> kabinet</w:t>
            </w:r>
            <w:r w:rsidR="000B2F85" w:rsidRPr="00C42CF0">
              <w:t xml:space="preserve">ų, </w:t>
            </w:r>
            <w:r w:rsidRPr="00C42CF0">
              <w:t>aprūpint</w:t>
            </w:r>
            <w:r w:rsidR="000B2F85" w:rsidRPr="00C42CF0">
              <w:t>ų</w:t>
            </w:r>
            <w:r w:rsidRPr="00C42CF0">
              <w:t xml:space="preserve"> šiuolaikinėmis ugdymo priemonėmis ir IKT</w:t>
            </w:r>
            <w:r w:rsidR="000B2F85" w:rsidRPr="00C42CF0">
              <w:t xml:space="preserve"> dalis, nuo bendro visų mokykloje esančių kabinetų</w:t>
            </w:r>
            <w:r w:rsidRPr="00C42CF0">
              <w:t xml:space="preserve"> (proc.)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E92F21" w14:textId="77777777" w:rsidR="00EF6D84" w:rsidRPr="00496068" w:rsidRDefault="00F04D89" w:rsidP="00EF6D84">
            <w:pPr>
              <w:jc w:val="center"/>
            </w:pPr>
            <w:r w:rsidRPr="00496068">
              <w:t>8</w:t>
            </w:r>
            <w:r w:rsidR="00EF6D84" w:rsidRPr="00496068"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C1A97A" w14:textId="77777777" w:rsidR="00EF6D84" w:rsidRPr="00496068" w:rsidRDefault="00EF6D84" w:rsidP="00EF6D84">
            <w:pPr>
              <w:jc w:val="center"/>
            </w:pPr>
            <w:r w:rsidRPr="00496068">
              <w:t>8</w:t>
            </w:r>
            <w:r w:rsidR="002F3889" w:rsidRPr="00496068">
              <w:t>2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F98C5" w14:textId="77777777" w:rsidR="00EF6D84" w:rsidRPr="00496068" w:rsidRDefault="00EF6D84" w:rsidP="00EF6D84">
            <w:pPr>
              <w:jc w:val="center"/>
            </w:pPr>
            <w:r w:rsidRPr="00496068">
              <w:t>85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E4832C" w14:textId="77777777" w:rsidR="00EF6D84" w:rsidRPr="00496068" w:rsidRDefault="00EF6D84" w:rsidP="00EF6D84">
            <w:pPr>
              <w:jc w:val="center"/>
            </w:pPr>
            <w:r w:rsidRPr="00496068">
              <w:t>90</w:t>
            </w:r>
          </w:p>
        </w:tc>
      </w:tr>
    </w:tbl>
    <w:p w14:paraId="156B870E" w14:textId="77777777" w:rsidR="007E699A" w:rsidRPr="00C42CF0" w:rsidRDefault="007E699A" w:rsidP="007E699A">
      <w:pPr>
        <w:ind w:firstLine="709"/>
        <w:jc w:val="both"/>
        <w:rPr>
          <w:b/>
          <w:caps/>
        </w:rPr>
      </w:pPr>
    </w:p>
    <w:p w14:paraId="5928D9E2" w14:textId="77777777" w:rsidR="007E699A" w:rsidRPr="00C42CF0" w:rsidRDefault="005A4C1E" w:rsidP="005A4C1E">
      <w:pPr>
        <w:ind w:firstLine="709"/>
        <w:jc w:val="both"/>
        <w:rPr>
          <w:b/>
          <w:caps/>
        </w:rPr>
      </w:pPr>
      <w:r w:rsidRPr="00C42CF0">
        <w:rPr>
          <w:b/>
          <w:caps/>
        </w:rPr>
        <w:t>02</w:t>
      </w:r>
      <w:r w:rsidR="007E699A" w:rsidRPr="00C42CF0">
        <w:rPr>
          <w:b/>
          <w:caps/>
        </w:rPr>
        <w:t xml:space="preserve"> Tikslą ĮGYVENDINANtys uždaviniai ir priemonĖS</w:t>
      </w:r>
      <w:r w:rsidR="00320C99" w:rsidRPr="00C42CF0">
        <w:rPr>
          <w:b/>
          <w:caps/>
        </w:rPr>
        <w:t>:</w:t>
      </w:r>
    </w:p>
    <w:p w14:paraId="0F3B9CFB" w14:textId="77777777" w:rsidR="007E699A" w:rsidRPr="00C42CF0" w:rsidRDefault="007E699A" w:rsidP="005A4C1E">
      <w:pPr>
        <w:ind w:firstLine="709"/>
        <w:jc w:val="both"/>
        <w:rPr>
          <w:b/>
        </w:rPr>
      </w:pPr>
      <w:r w:rsidRPr="00C42CF0">
        <w:rPr>
          <w:b/>
        </w:rPr>
        <w:t xml:space="preserve">02.01. Uždavinys. </w:t>
      </w:r>
      <w:r w:rsidR="00C42CF0" w:rsidRPr="00C42CF0">
        <w:rPr>
          <w:b/>
        </w:rPr>
        <w:t>Gerinti progimnazijos materialinę</w:t>
      </w:r>
      <w:r w:rsidR="00C42CF0">
        <w:rPr>
          <w:b/>
        </w:rPr>
        <w:t xml:space="preserve"> bazę.</w:t>
      </w:r>
      <w:r w:rsidR="00C42CF0" w:rsidRPr="00C42CF0">
        <w:rPr>
          <w:b/>
        </w:rPr>
        <w:t xml:space="preserve"> </w:t>
      </w:r>
    </w:p>
    <w:p w14:paraId="7D01EF8B" w14:textId="77777777" w:rsidR="00320C99" w:rsidRPr="00C42CF0" w:rsidRDefault="00320C99" w:rsidP="00320C99">
      <w:pPr>
        <w:ind w:firstLine="709"/>
        <w:jc w:val="both"/>
      </w:pPr>
      <w:r w:rsidRPr="00C42CF0">
        <w:t>Įgyvendinant šį uždavinį, bus vykdomos šios priemonės:</w:t>
      </w:r>
    </w:p>
    <w:p w14:paraId="4E4FA7B3" w14:textId="77777777" w:rsidR="007E699A" w:rsidRPr="006C61C3" w:rsidRDefault="007E699A" w:rsidP="005A4C1E">
      <w:pPr>
        <w:ind w:firstLine="709"/>
        <w:rPr>
          <w:bCs/>
          <w:i/>
        </w:rPr>
      </w:pPr>
      <w:r w:rsidRPr="006C61C3">
        <w:rPr>
          <w:bCs/>
          <w:i/>
        </w:rPr>
        <w:t xml:space="preserve">02.01.01. Priemonė. </w:t>
      </w:r>
      <w:r w:rsidR="0026525B" w:rsidRPr="006C61C3">
        <w:rPr>
          <w:bCs/>
          <w:i/>
        </w:rPr>
        <w:t>Edukacinių erdvių modernizavimas.</w:t>
      </w:r>
    </w:p>
    <w:p w14:paraId="60E14FC6" w14:textId="77777777" w:rsidR="00496068" w:rsidRPr="00322D93" w:rsidRDefault="00496068" w:rsidP="00496068">
      <w:pPr>
        <w:ind w:firstLine="709"/>
        <w:jc w:val="both"/>
      </w:pPr>
      <w:r w:rsidRPr="00496068">
        <w:t>Vykdant šią priemonę, bus suremontuoti ir modernizuoti mokomieji kabinetai, tvarkoma Progimnazijos aplinka, kuriamos naujos edukacinės erdvės, užtikrinimas nepedagoginių darbuotojų darbo užmokestis ir kvalifikacijos tobulinimas.</w:t>
      </w:r>
    </w:p>
    <w:p w14:paraId="3EBE3F4A" w14:textId="77777777" w:rsidR="00217F36" w:rsidRDefault="00F35C65" w:rsidP="00F35C65">
      <w:pPr>
        <w:jc w:val="both"/>
        <w:rPr>
          <w:b/>
          <w:i/>
        </w:rPr>
      </w:pPr>
      <w:r>
        <w:rPr>
          <w:b/>
          <w:i/>
        </w:rPr>
        <w:lastRenderedPageBreak/>
        <w:t xml:space="preserve">          </w:t>
      </w:r>
    </w:p>
    <w:p w14:paraId="238EC3FD" w14:textId="77777777" w:rsidR="00217F36" w:rsidRDefault="00217F36" w:rsidP="00F35C65">
      <w:pPr>
        <w:jc w:val="both"/>
        <w:rPr>
          <w:b/>
          <w:i/>
        </w:rPr>
      </w:pPr>
    </w:p>
    <w:p w14:paraId="37018D0A" w14:textId="77777777" w:rsidR="00305A42" w:rsidRPr="00B362F3" w:rsidRDefault="00217F36" w:rsidP="00F35C65">
      <w:pPr>
        <w:jc w:val="both"/>
        <w:rPr>
          <w:bCs/>
          <w:i/>
        </w:rPr>
      </w:pPr>
      <w:r>
        <w:rPr>
          <w:b/>
          <w:i/>
        </w:rPr>
        <w:t xml:space="preserve">         </w:t>
      </w:r>
      <w:r w:rsidRPr="00B362F3">
        <w:rPr>
          <w:bCs/>
          <w:i/>
        </w:rPr>
        <w:t xml:space="preserve">  </w:t>
      </w:r>
      <w:r w:rsidR="00F35C65" w:rsidRPr="00B362F3">
        <w:rPr>
          <w:bCs/>
          <w:i/>
        </w:rPr>
        <w:t xml:space="preserve"> </w:t>
      </w:r>
      <w:r w:rsidR="00305A42" w:rsidRPr="00B362F3">
        <w:rPr>
          <w:bCs/>
          <w:i/>
        </w:rPr>
        <w:t>02.01.02. Priemonė. Higienos reikalavimų vykdymas.</w:t>
      </w:r>
    </w:p>
    <w:p w14:paraId="518C8116" w14:textId="77777777" w:rsidR="00496068" w:rsidRPr="00322D93" w:rsidRDefault="00496068" w:rsidP="00496068">
      <w:pPr>
        <w:ind w:firstLine="709"/>
        <w:jc w:val="both"/>
        <w:rPr>
          <w:bCs/>
          <w:i/>
          <w:lang w:eastAsia="lt-LT"/>
        </w:rPr>
      </w:pPr>
      <w:r w:rsidRPr="00496068">
        <w:t>Vykdant šią priemonę,</w:t>
      </w:r>
      <w:r w:rsidRPr="00496068">
        <w:rPr>
          <w:bCs/>
          <w:lang w:eastAsia="lt-LT"/>
        </w:rPr>
        <w:t xml:space="preserve"> bus pakeistos aktų salės durys, atliktas klasių, sanitarinių mazgų kapitalini</w:t>
      </w:r>
      <w:r w:rsidR="007C019C">
        <w:rPr>
          <w:bCs/>
          <w:lang w:eastAsia="lt-LT"/>
        </w:rPr>
        <w:t>s</w:t>
      </w:r>
      <w:r w:rsidRPr="00496068">
        <w:rPr>
          <w:bCs/>
          <w:lang w:eastAsia="lt-LT"/>
        </w:rPr>
        <w:t xml:space="preserve"> remontas, koridorių kosmetiniai remontai, suremontuota</w:t>
      </w:r>
      <w:r w:rsidRPr="00496068">
        <w:t xml:space="preserve"> sporto salė.</w:t>
      </w:r>
    </w:p>
    <w:p w14:paraId="16411BA3" w14:textId="77777777" w:rsidR="007E699A" w:rsidRPr="00B362F3" w:rsidRDefault="007E699A" w:rsidP="005A4C1E">
      <w:pPr>
        <w:ind w:firstLine="709"/>
        <w:jc w:val="both"/>
        <w:rPr>
          <w:bCs/>
          <w:i/>
        </w:rPr>
      </w:pPr>
      <w:r w:rsidRPr="00B362F3">
        <w:rPr>
          <w:bCs/>
          <w:i/>
        </w:rPr>
        <w:t>02.01.0</w:t>
      </w:r>
      <w:r w:rsidR="005D6713" w:rsidRPr="00B362F3">
        <w:rPr>
          <w:bCs/>
          <w:i/>
        </w:rPr>
        <w:t>3</w:t>
      </w:r>
      <w:r w:rsidRPr="00B362F3">
        <w:rPr>
          <w:bCs/>
          <w:i/>
        </w:rPr>
        <w:t xml:space="preserve">. Priemonė. </w:t>
      </w:r>
      <w:r w:rsidR="00EB108A" w:rsidRPr="00B362F3">
        <w:rPr>
          <w:bCs/>
          <w:i/>
        </w:rPr>
        <w:t>U</w:t>
      </w:r>
      <w:r w:rsidRPr="00B362F3">
        <w:rPr>
          <w:bCs/>
          <w:i/>
        </w:rPr>
        <w:t>gdymo priemon</w:t>
      </w:r>
      <w:r w:rsidR="00EB108A" w:rsidRPr="00B362F3">
        <w:rPr>
          <w:bCs/>
          <w:i/>
        </w:rPr>
        <w:t>ių</w:t>
      </w:r>
      <w:r w:rsidRPr="00B362F3">
        <w:rPr>
          <w:bCs/>
          <w:i/>
        </w:rPr>
        <w:t xml:space="preserve"> ir </w:t>
      </w:r>
      <w:r w:rsidR="007C019C" w:rsidRPr="00B362F3">
        <w:rPr>
          <w:bCs/>
          <w:i/>
        </w:rPr>
        <w:t xml:space="preserve">IKT </w:t>
      </w:r>
      <w:r w:rsidR="00EB108A" w:rsidRPr="00B362F3">
        <w:rPr>
          <w:bCs/>
          <w:i/>
        </w:rPr>
        <w:t>įsigijimas</w:t>
      </w:r>
      <w:r w:rsidRPr="00B362F3">
        <w:rPr>
          <w:bCs/>
          <w:i/>
        </w:rPr>
        <w:t>.</w:t>
      </w:r>
    </w:p>
    <w:p w14:paraId="5ACDEC3E" w14:textId="77777777" w:rsidR="008735F9" w:rsidRPr="00496068" w:rsidRDefault="00EB108A" w:rsidP="00496068">
      <w:pPr>
        <w:ind w:firstLine="709"/>
        <w:jc w:val="both"/>
      </w:pPr>
      <w:r w:rsidRPr="00496068">
        <w:t xml:space="preserve">Įgyvendinant šią priemonę, bus </w:t>
      </w:r>
      <w:r w:rsidR="00F02317" w:rsidRPr="00496068">
        <w:t>įsigyta</w:t>
      </w:r>
      <w:r w:rsidR="00F8264B">
        <w:t xml:space="preserve"> vadovėlių,</w:t>
      </w:r>
      <w:r w:rsidR="00F02317" w:rsidRPr="00496068">
        <w:t xml:space="preserve"> </w:t>
      </w:r>
      <w:r w:rsidRPr="00496068">
        <w:t>kompiuteri</w:t>
      </w:r>
      <w:r w:rsidR="00F02317" w:rsidRPr="00496068">
        <w:t>ų,</w:t>
      </w:r>
      <w:r w:rsidR="00F8264B">
        <w:t xml:space="preserve"> planšečių</w:t>
      </w:r>
      <w:r w:rsidR="00A505EE" w:rsidRPr="00496068">
        <w:t>, skaitmeninių ir kitų</w:t>
      </w:r>
      <w:r w:rsidRPr="00496068">
        <w:t xml:space="preserve"> inovatyvių mokymo priemonių</w:t>
      </w:r>
      <w:r w:rsidR="00A505EE" w:rsidRPr="00496068">
        <w:t>, kurių dėka</w:t>
      </w:r>
      <w:r w:rsidR="007E699A" w:rsidRPr="00496068">
        <w:t xml:space="preserve"> </w:t>
      </w:r>
      <w:r w:rsidR="00A505EE" w:rsidRPr="00496068">
        <w:t>bus</w:t>
      </w:r>
      <w:r w:rsidR="007E699A" w:rsidRPr="00496068">
        <w:t xml:space="preserve"> dieg</w:t>
      </w:r>
      <w:r w:rsidR="00A505EE" w:rsidRPr="00496068">
        <w:t>iami</w:t>
      </w:r>
      <w:r w:rsidR="007E699A" w:rsidRPr="00496068">
        <w:t xml:space="preserve"> nauj</w:t>
      </w:r>
      <w:r w:rsidR="00A505EE" w:rsidRPr="00496068">
        <w:t>i</w:t>
      </w:r>
      <w:r w:rsidR="007E699A" w:rsidRPr="00496068">
        <w:t xml:space="preserve"> mokymo metod</w:t>
      </w:r>
      <w:r w:rsidR="00A505EE" w:rsidRPr="00496068">
        <w:t>ai</w:t>
      </w:r>
      <w:r w:rsidR="007E699A" w:rsidRPr="00496068">
        <w:t>, skatina</w:t>
      </w:r>
      <w:r w:rsidR="00A505EE" w:rsidRPr="00496068">
        <w:t>ma</w:t>
      </w:r>
      <w:r w:rsidR="007E699A" w:rsidRPr="00496068">
        <w:t xml:space="preserve"> tarp</w:t>
      </w:r>
      <w:r w:rsidR="001D4285" w:rsidRPr="00496068">
        <w:t xml:space="preserve"> </w:t>
      </w:r>
      <w:r w:rsidR="007E699A" w:rsidRPr="00496068">
        <w:t>dalykin</w:t>
      </w:r>
      <w:r w:rsidR="00A505EE" w:rsidRPr="00496068">
        <w:t>ė</w:t>
      </w:r>
      <w:r w:rsidR="007E699A" w:rsidRPr="00496068">
        <w:t xml:space="preserve"> integracij</w:t>
      </w:r>
      <w:r w:rsidR="00A505EE" w:rsidRPr="00496068">
        <w:t>a</w:t>
      </w:r>
      <w:r w:rsidR="007E699A" w:rsidRPr="00496068">
        <w:t xml:space="preserve">, </w:t>
      </w:r>
      <w:r w:rsidR="00A505EE" w:rsidRPr="00496068">
        <w:t xml:space="preserve">vykdoma </w:t>
      </w:r>
      <w:r w:rsidR="007E699A" w:rsidRPr="00496068">
        <w:t>greitesn</w:t>
      </w:r>
      <w:r w:rsidR="00A505EE" w:rsidRPr="00496068">
        <w:t>ė</w:t>
      </w:r>
      <w:r w:rsidR="007E699A" w:rsidRPr="00496068">
        <w:t xml:space="preserve"> informacijos sklaid</w:t>
      </w:r>
      <w:r w:rsidR="00A505EE" w:rsidRPr="00496068">
        <w:t>a, ugdymas taps patrauklesnis, pagerės mokinių motyvacija mokytis.</w:t>
      </w:r>
      <w:r w:rsidR="00F02317" w:rsidRPr="00496068">
        <w:t xml:space="preserve"> </w:t>
      </w:r>
      <w:r w:rsidR="007E699A" w:rsidRPr="00496068">
        <w:t xml:space="preserve"> </w:t>
      </w:r>
    </w:p>
    <w:p w14:paraId="28ECF0EC" w14:textId="77777777" w:rsidR="007E699A" w:rsidRPr="00C42CF0" w:rsidRDefault="007E699A" w:rsidP="001A2692">
      <w:pPr>
        <w:ind w:firstLine="709"/>
        <w:jc w:val="both"/>
      </w:pPr>
      <w:r w:rsidRPr="00C42CF0">
        <w:rPr>
          <w:b/>
          <w:bCs/>
        </w:rPr>
        <w:t>STRAT</w:t>
      </w:r>
      <w:r w:rsidR="001A2692" w:rsidRPr="00C42CF0">
        <w:rPr>
          <w:b/>
          <w:bCs/>
        </w:rPr>
        <w:t xml:space="preserve">EGINIO PLANO PRIEDAS. </w:t>
      </w:r>
      <w:r w:rsidRPr="00C42CF0">
        <w:rPr>
          <w:bCs/>
        </w:rPr>
        <w:t>Strateginio plano tikslų, uždavinių, priemonių, priemonių išlaidų ir produkto kriterijų suvestinė</w:t>
      </w:r>
      <w:r w:rsidR="005D6D00" w:rsidRPr="00C42CF0">
        <w:rPr>
          <w:bCs/>
        </w:rPr>
        <w:t xml:space="preserve">, </w:t>
      </w:r>
      <w:r w:rsidR="00965CFD" w:rsidRPr="00D6585A">
        <w:rPr>
          <w:bCs/>
        </w:rPr>
        <w:t>5</w:t>
      </w:r>
      <w:r w:rsidR="005D6D00" w:rsidRPr="00D6585A">
        <w:rPr>
          <w:bCs/>
        </w:rPr>
        <w:t xml:space="preserve"> lapai</w:t>
      </w:r>
      <w:r w:rsidRPr="00D6585A">
        <w:rPr>
          <w:bCs/>
        </w:rPr>
        <w:t>.</w:t>
      </w:r>
    </w:p>
    <w:p w14:paraId="24E364E1" w14:textId="77777777" w:rsidR="007E699A" w:rsidRPr="00C42CF0" w:rsidRDefault="007E699A" w:rsidP="007E699A">
      <w:pPr>
        <w:jc w:val="center"/>
        <w:rPr>
          <w:b/>
          <w:bCs/>
          <w:sz w:val="20"/>
          <w:szCs w:val="20"/>
        </w:rPr>
      </w:pPr>
    </w:p>
    <w:p w14:paraId="42A1C8BB" w14:textId="77777777" w:rsidR="00230078" w:rsidRPr="00C42CF0" w:rsidRDefault="00230078" w:rsidP="007E699A"/>
    <w:p w14:paraId="539E823A" w14:textId="77777777" w:rsidR="00E63E24" w:rsidRDefault="00E63E24" w:rsidP="007E699A"/>
    <w:p w14:paraId="02F6D22D" w14:textId="77777777" w:rsidR="00E63E24" w:rsidRDefault="00E63E24" w:rsidP="007E699A"/>
    <w:p w14:paraId="51E9B96D" w14:textId="77777777" w:rsidR="007E699A" w:rsidRPr="00C42CF0" w:rsidRDefault="007E699A" w:rsidP="007E699A">
      <w:r w:rsidRPr="00C42CF0">
        <w:t xml:space="preserve">Direktorė </w:t>
      </w:r>
      <w:r w:rsidRPr="00C42CF0">
        <w:tab/>
      </w:r>
      <w:r w:rsidRPr="00C42CF0">
        <w:tab/>
      </w:r>
      <w:r w:rsidR="00E63E24">
        <w:t xml:space="preserve">                                                                               </w:t>
      </w:r>
      <w:r w:rsidRPr="00C42CF0">
        <w:t>Janina Grigienė</w:t>
      </w:r>
    </w:p>
    <w:p w14:paraId="0E7B6378" w14:textId="77777777" w:rsidR="001A2692" w:rsidRDefault="00E63E24" w:rsidP="007E699A">
      <w:pPr>
        <w:jc w:val="both"/>
      </w:pPr>
      <w:r>
        <w:t xml:space="preserve">  </w:t>
      </w:r>
    </w:p>
    <w:p w14:paraId="2EA3A70C" w14:textId="77777777" w:rsidR="00E63E24" w:rsidRDefault="00E63E24" w:rsidP="007E699A">
      <w:pPr>
        <w:jc w:val="both"/>
      </w:pPr>
    </w:p>
    <w:p w14:paraId="574C3087" w14:textId="77777777" w:rsidR="00E63E24" w:rsidRDefault="00E63E24" w:rsidP="007E699A">
      <w:pPr>
        <w:jc w:val="both"/>
      </w:pPr>
    </w:p>
    <w:p w14:paraId="20EE9B96" w14:textId="77777777" w:rsidR="00E63E24" w:rsidRDefault="00E63E24" w:rsidP="007E699A">
      <w:pPr>
        <w:jc w:val="both"/>
      </w:pPr>
    </w:p>
    <w:p w14:paraId="7CD39C96" w14:textId="77777777" w:rsidR="00E63E24" w:rsidRDefault="00E63E24" w:rsidP="007E699A">
      <w:pPr>
        <w:jc w:val="both"/>
      </w:pPr>
    </w:p>
    <w:p w14:paraId="5D2B1130" w14:textId="77777777" w:rsidR="00E63E24" w:rsidRDefault="00E63E24" w:rsidP="007E699A">
      <w:pPr>
        <w:jc w:val="both"/>
      </w:pPr>
    </w:p>
    <w:p w14:paraId="583F5174" w14:textId="77777777" w:rsidR="00E63E24" w:rsidRDefault="00E63E24" w:rsidP="007E699A">
      <w:pPr>
        <w:jc w:val="both"/>
      </w:pPr>
    </w:p>
    <w:p w14:paraId="1024A204" w14:textId="77777777" w:rsidR="007E699A" w:rsidRPr="00C42CF0" w:rsidRDefault="007E699A" w:rsidP="007E699A">
      <w:pPr>
        <w:jc w:val="both"/>
      </w:pPr>
      <w:r w:rsidRPr="00C42CF0">
        <w:tab/>
      </w:r>
      <w:r w:rsidRPr="00C42CF0">
        <w:tab/>
        <w:t xml:space="preserve">            </w:t>
      </w:r>
    </w:p>
    <w:p w14:paraId="686822E1" w14:textId="77777777" w:rsidR="007E699A" w:rsidRPr="001D4285" w:rsidRDefault="007E699A" w:rsidP="007E699A">
      <w:pPr>
        <w:jc w:val="both"/>
      </w:pPr>
      <w:r w:rsidRPr="001D4285">
        <w:t xml:space="preserve"> </w:t>
      </w:r>
      <w:r w:rsidRPr="001D4285">
        <w:tab/>
        <w:t xml:space="preserve">             </w:t>
      </w:r>
    </w:p>
    <w:p w14:paraId="7E0F111D" w14:textId="77777777" w:rsidR="007E699A" w:rsidRPr="001D4285" w:rsidRDefault="007E699A" w:rsidP="007E699A">
      <w:pPr>
        <w:jc w:val="both"/>
      </w:pPr>
      <w:r w:rsidRPr="001D4285">
        <w:tab/>
        <w:t xml:space="preserve">            </w:t>
      </w:r>
    </w:p>
    <w:p w14:paraId="23107DA6" w14:textId="77777777" w:rsidR="001A2692" w:rsidRPr="001D4285" w:rsidRDefault="007E699A" w:rsidP="001A2692">
      <w:pPr>
        <w:jc w:val="both"/>
      </w:pPr>
      <w:r w:rsidRPr="001D4285">
        <w:tab/>
      </w:r>
      <w:r w:rsidRPr="001D4285">
        <w:tab/>
        <w:t xml:space="preserve">           </w:t>
      </w:r>
      <w:r w:rsidR="007921C0" w:rsidRPr="001D4285">
        <w:t xml:space="preserve">  </w:t>
      </w:r>
    </w:p>
    <w:p w14:paraId="4AB10360" w14:textId="77777777" w:rsidR="00FD3AE2" w:rsidRPr="00C42CF0" w:rsidRDefault="001A2692" w:rsidP="001A2692">
      <w:pPr>
        <w:ind w:left="3888"/>
        <w:jc w:val="both"/>
        <w:sectPr w:rsidR="00FD3AE2" w:rsidRPr="00C42CF0" w:rsidSect="008D1C77">
          <w:headerReference w:type="default" r:id="rId8"/>
          <w:headerReference w:type="first" r:id="rId9"/>
          <w:footerReference w:type="first" r:id="rId10"/>
          <w:pgSz w:w="11906" w:h="16838" w:code="9"/>
          <w:pgMar w:top="1134" w:right="567" w:bottom="1134" w:left="1701" w:header="567" w:footer="567" w:gutter="0"/>
          <w:pgNumType w:chapStyle="1"/>
          <w:cols w:space="1296"/>
          <w:titlePg/>
          <w:docGrid w:linePitch="360"/>
        </w:sectPr>
      </w:pPr>
      <w:r w:rsidRPr="00C42CF0">
        <w:t xml:space="preserve">            </w:t>
      </w:r>
      <w:r w:rsidR="007E699A" w:rsidRPr="00C42CF0">
        <w:tab/>
      </w:r>
      <w:r w:rsidR="006D6B54" w:rsidRPr="00C42CF0">
        <w:tab/>
      </w:r>
      <w:r w:rsidR="006D6B54" w:rsidRPr="00C42CF0">
        <w:tab/>
        <w:t xml:space="preserve">             </w:t>
      </w:r>
    </w:p>
    <w:p w14:paraId="03DB4AF4" w14:textId="77777777" w:rsidR="003268D4" w:rsidRPr="00C42CF0" w:rsidRDefault="002C19A8" w:rsidP="003268D4">
      <w:pPr>
        <w:jc w:val="right"/>
      </w:pPr>
      <w:r w:rsidRPr="00C42CF0">
        <w:lastRenderedPageBreak/>
        <w:t>Strateginio plano</w:t>
      </w:r>
      <w:r w:rsidR="003268D4" w:rsidRPr="003268D4">
        <w:t xml:space="preserve"> </w:t>
      </w:r>
      <w:r w:rsidR="003268D4" w:rsidRPr="00C42CF0">
        <w:t>priedas</w:t>
      </w:r>
    </w:p>
    <w:p w14:paraId="0ED71449" w14:textId="77777777" w:rsidR="002C19A8" w:rsidRPr="00C42CF0" w:rsidRDefault="00FD404F" w:rsidP="00120286">
      <w:pPr>
        <w:jc w:val="center"/>
        <w:rPr>
          <w:b/>
        </w:rPr>
      </w:pPr>
      <w:r w:rsidRPr="00C42CF0">
        <w:rPr>
          <w:b/>
        </w:rPr>
        <w:t>KLAIPĖDOS PRANO MAŠIOTO PROGIMNAZIJOS</w:t>
      </w:r>
      <w:r w:rsidR="002C19A8" w:rsidRPr="00C42CF0">
        <w:rPr>
          <w:b/>
        </w:rPr>
        <w:t xml:space="preserve">, </w:t>
      </w:r>
      <w:r w:rsidRPr="00C42CF0">
        <w:rPr>
          <w:b/>
        </w:rPr>
        <w:t>295170620</w:t>
      </w:r>
    </w:p>
    <w:p w14:paraId="6C31FD59" w14:textId="77777777" w:rsidR="002C19A8" w:rsidRPr="00C42CF0" w:rsidRDefault="00030984" w:rsidP="002C19A8">
      <w:pPr>
        <w:jc w:val="center"/>
        <w:rPr>
          <w:b/>
          <w:bCs/>
        </w:rPr>
      </w:pPr>
      <w:r w:rsidRPr="00C42CF0">
        <w:rPr>
          <w:b/>
          <w:bCs/>
        </w:rPr>
        <w:t>202</w:t>
      </w:r>
      <w:r w:rsidR="000217A0">
        <w:rPr>
          <w:b/>
          <w:bCs/>
        </w:rPr>
        <w:t>5</w:t>
      </w:r>
      <w:r w:rsidRPr="00C42CF0">
        <w:rPr>
          <w:b/>
          <w:bCs/>
        </w:rPr>
        <w:t>–202</w:t>
      </w:r>
      <w:r w:rsidR="000217A0">
        <w:rPr>
          <w:b/>
          <w:bCs/>
        </w:rPr>
        <w:t>7</w:t>
      </w:r>
      <w:r w:rsidR="002C19A8" w:rsidRPr="00C42CF0">
        <w:rPr>
          <w:b/>
          <w:bCs/>
        </w:rPr>
        <w:t xml:space="preserve"> METŲ STRATEGINIO PLANO</w:t>
      </w:r>
    </w:p>
    <w:p w14:paraId="54D12E73" w14:textId="77777777" w:rsidR="002C19A8" w:rsidRPr="00C42CF0" w:rsidRDefault="002C19A8" w:rsidP="002C19A8">
      <w:pPr>
        <w:jc w:val="center"/>
        <w:rPr>
          <w:b/>
          <w:bCs/>
        </w:rPr>
      </w:pPr>
      <w:r w:rsidRPr="00C42CF0">
        <w:rPr>
          <w:b/>
        </w:rPr>
        <w:t>TIKSLŲ, UŽDAVINIŲ, PRIEMONIŲ, PRIEMONIŲ IŠLAIDŲ IR PRODUKTO KRITERIJŲ SUVESTINĖ</w:t>
      </w:r>
    </w:p>
    <w:p w14:paraId="77EFDA00" w14:textId="77777777" w:rsidR="00E866D2" w:rsidRPr="00C42CF0" w:rsidRDefault="00E866D2" w:rsidP="004413F8">
      <w:pPr>
        <w:jc w:val="right"/>
        <w:rPr>
          <w:b/>
        </w:rPr>
      </w:pPr>
    </w:p>
    <w:p w14:paraId="478B253D" w14:textId="77777777" w:rsidR="00125F34" w:rsidRPr="00C42CF0" w:rsidRDefault="001C27C7" w:rsidP="003268D4">
      <w:pPr>
        <w:jc w:val="right"/>
        <w:rPr>
          <w:b/>
        </w:rPr>
      </w:pPr>
      <w:r w:rsidRPr="00C42CF0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3268D4">
        <w:rPr>
          <w:b/>
        </w:rPr>
        <w:t xml:space="preserve">                   </w:t>
      </w:r>
      <w:r w:rsidR="00125F34" w:rsidRPr="00C42CF0">
        <w:rPr>
          <w:b/>
        </w:rPr>
        <w:t>1 lentelė</w:t>
      </w:r>
      <w:r w:rsidR="003268D4">
        <w:rPr>
          <w:b/>
        </w:rPr>
        <w:t xml:space="preserve"> </w:t>
      </w:r>
      <w:r w:rsidR="003268D4" w:rsidRPr="00C42CF0">
        <w:rPr>
          <w:lang w:eastAsia="lt-LT"/>
        </w:rPr>
        <w:t>(tūkst. Eur)</w:t>
      </w:r>
    </w:p>
    <w:p w14:paraId="40207D16" w14:textId="77777777" w:rsidR="00125F34" w:rsidRPr="00C42CF0" w:rsidRDefault="00125F34" w:rsidP="001C27C7">
      <w:pPr>
        <w:jc w:val="right"/>
        <w:rPr>
          <w:lang w:eastAsia="lt-LT"/>
        </w:rPr>
      </w:pPr>
    </w:p>
    <w:tbl>
      <w:tblPr>
        <w:tblW w:w="16317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537"/>
        <w:gridCol w:w="553"/>
        <w:gridCol w:w="566"/>
        <w:gridCol w:w="2649"/>
        <w:gridCol w:w="359"/>
        <w:gridCol w:w="539"/>
        <w:gridCol w:w="1794"/>
        <w:gridCol w:w="987"/>
        <w:gridCol w:w="1048"/>
        <w:gridCol w:w="992"/>
        <w:gridCol w:w="964"/>
        <w:gridCol w:w="992"/>
        <w:gridCol w:w="1871"/>
        <w:gridCol w:w="851"/>
        <w:gridCol w:w="850"/>
        <w:gridCol w:w="765"/>
      </w:tblGrid>
      <w:tr w:rsidR="00C42CF0" w:rsidRPr="00C42CF0" w14:paraId="79E12FFC" w14:textId="77777777" w:rsidTr="00C10AC2">
        <w:trPr>
          <w:trHeight w:val="208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6B8C5C" w14:textId="77777777" w:rsidR="00125F34" w:rsidRPr="00C42CF0" w:rsidRDefault="00125F34" w:rsidP="00CF0AE7">
            <w:pPr>
              <w:jc w:val="center"/>
              <w:rPr>
                <w:sz w:val="20"/>
                <w:szCs w:val="20"/>
                <w:lang w:eastAsia="lt-LT"/>
              </w:rPr>
            </w:pPr>
            <w:r w:rsidRPr="00C42CF0">
              <w:rPr>
                <w:sz w:val="20"/>
                <w:szCs w:val="20"/>
                <w:lang w:eastAsia="lt-LT"/>
              </w:rPr>
              <w:t>Veiklos plano tikslo kodas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47751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Uždavinio kodas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24CB8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Priemonės kodas</w:t>
            </w:r>
          </w:p>
        </w:tc>
        <w:tc>
          <w:tcPr>
            <w:tcW w:w="26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961712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FDA6B" w14:textId="77777777" w:rsidR="00125F34" w:rsidRPr="00C42CF0" w:rsidRDefault="00125F34" w:rsidP="00B72511">
            <w:pPr>
              <w:jc w:val="center"/>
              <w:rPr>
                <w:sz w:val="20"/>
                <w:szCs w:val="20"/>
                <w:lang w:eastAsia="lt-LT"/>
              </w:rPr>
            </w:pPr>
            <w:r w:rsidRPr="00C42CF0">
              <w:rPr>
                <w:sz w:val="20"/>
                <w:szCs w:val="20"/>
                <w:lang w:eastAsia="lt-LT"/>
              </w:rPr>
              <w:t>Priemonės požymis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14:paraId="576AFC48" w14:textId="77777777" w:rsidR="00125F34" w:rsidRPr="00C42CF0" w:rsidRDefault="00125F34" w:rsidP="00CF0AE7">
            <w:pPr>
              <w:jc w:val="center"/>
              <w:rPr>
                <w:sz w:val="20"/>
                <w:szCs w:val="20"/>
                <w:lang w:eastAsia="lt-LT"/>
              </w:rPr>
            </w:pPr>
            <w:r w:rsidRPr="00C42CF0">
              <w:rPr>
                <w:sz w:val="20"/>
                <w:szCs w:val="20"/>
                <w:lang w:eastAsia="lt-LT"/>
              </w:rPr>
              <w:t>Asignavimų valdytojo kodas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45F3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Vykdytojas</w:t>
            </w:r>
          </w:p>
          <w:p w14:paraId="1B51556B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 (skyrius / asmuo)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6B10E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Finansavimo šaltinis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32EFE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Asignavimai </w:t>
            </w:r>
          </w:p>
          <w:p w14:paraId="062E9600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A970A4">
              <w:rPr>
                <w:sz w:val="22"/>
                <w:szCs w:val="22"/>
                <w:lang w:eastAsia="lt-LT"/>
              </w:rPr>
              <w:t>3</w:t>
            </w:r>
            <w:r w:rsidRPr="00C42CF0">
              <w:rPr>
                <w:sz w:val="22"/>
                <w:szCs w:val="22"/>
                <w:lang w:eastAsia="lt-LT"/>
              </w:rPr>
              <w:t>-iesiems metams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D3BAB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Lėšų poreikis </w:t>
            </w:r>
          </w:p>
          <w:p w14:paraId="7C26D567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A970A4">
              <w:rPr>
                <w:sz w:val="22"/>
                <w:szCs w:val="22"/>
                <w:lang w:eastAsia="lt-LT"/>
              </w:rPr>
              <w:t>4</w:t>
            </w:r>
            <w:r w:rsidRPr="00C42CF0">
              <w:rPr>
                <w:sz w:val="22"/>
                <w:szCs w:val="22"/>
                <w:lang w:eastAsia="lt-LT"/>
              </w:rPr>
              <w:t>-iesiems metams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5B8CA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A970A4">
              <w:rPr>
                <w:sz w:val="22"/>
                <w:szCs w:val="22"/>
                <w:lang w:eastAsia="lt-LT"/>
              </w:rPr>
              <w:t>5-</w:t>
            </w:r>
            <w:r w:rsidRPr="00C42CF0">
              <w:rPr>
                <w:sz w:val="22"/>
                <w:szCs w:val="22"/>
                <w:lang w:eastAsia="lt-LT"/>
              </w:rPr>
              <w:t>ųjų metų lėšų projektas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F1EA3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A970A4">
              <w:rPr>
                <w:sz w:val="22"/>
                <w:szCs w:val="22"/>
                <w:lang w:eastAsia="lt-LT"/>
              </w:rPr>
              <w:t>6-</w:t>
            </w:r>
            <w:r w:rsidRPr="00C42CF0">
              <w:rPr>
                <w:sz w:val="22"/>
                <w:szCs w:val="22"/>
                <w:lang w:eastAsia="lt-LT"/>
              </w:rPr>
              <w:t>ųjų metų lėš</w:t>
            </w:r>
            <w:r w:rsidR="00EC38B3" w:rsidRPr="00C42CF0">
              <w:rPr>
                <w:sz w:val="22"/>
                <w:szCs w:val="22"/>
                <w:lang w:eastAsia="lt-LT"/>
              </w:rPr>
              <w:t xml:space="preserve">ų </w:t>
            </w:r>
            <w:r w:rsidRPr="00C42CF0">
              <w:rPr>
                <w:sz w:val="22"/>
                <w:szCs w:val="22"/>
                <w:lang w:eastAsia="lt-LT"/>
              </w:rPr>
              <w:t>projektas</w:t>
            </w:r>
          </w:p>
        </w:tc>
        <w:tc>
          <w:tcPr>
            <w:tcW w:w="43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7136D" w14:textId="77777777" w:rsidR="00125F34" w:rsidRPr="00C42CF0" w:rsidRDefault="00125F34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Produkto kriterijaus</w:t>
            </w:r>
          </w:p>
        </w:tc>
      </w:tr>
      <w:tr w:rsidR="00C42CF0" w:rsidRPr="00C42CF0" w14:paraId="364E7F15" w14:textId="77777777" w:rsidTr="002D50FE">
        <w:trPr>
          <w:trHeight w:val="179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ACC42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AE79B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3E0CD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A3FADA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B69FE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E0539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2E47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B3A13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FD467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443AB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4BF34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7FDB1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3EF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14059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planas</w:t>
            </w:r>
          </w:p>
        </w:tc>
      </w:tr>
      <w:tr w:rsidR="00C42CF0" w:rsidRPr="00C42CF0" w14:paraId="32377886" w14:textId="77777777" w:rsidTr="002D50FE">
        <w:trPr>
          <w:trHeight w:val="120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E1FEB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B6BAA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E24CF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07010C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0201E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D1B48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C60B6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711DE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52CEA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900D9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57A0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88A50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EFC33" w14:textId="77777777" w:rsidR="00125F34" w:rsidRPr="00C42CF0" w:rsidRDefault="00125F34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6E01E6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ED3C16">
              <w:rPr>
                <w:sz w:val="22"/>
                <w:szCs w:val="22"/>
                <w:lang w:eastAsia="lt-LT"/>
              </w:rPr>
              <w:t>5</w:t>
            </w:r>
            <w:r w:rsidR="00B35DD8">
              <w:rPr>
                <w:sz w:val="22"/>
                <w:szCs w:val="22"/>
                <w:lang w:eastAsia="lt-LT"/>
              </w:rPr>
              <w:t>-</w:t>
            </w:r>
            <w:r w:rsidR="00CF22B4" w:rsidRPr="00C42CF0">
              <w:rPr>
                <w:sz w:val="22"/>
                <w:szCs w:val="22"/>
                <w:lang w:eastAsia="lt-LT"/>
              </w:rPr>
              <w:t xml:space="preserve"> </w:t>
            </w:r>
            <w:r w:rsidRPr="00C42CF0">
              <w:rPr>
                <w:sz w:val="22"/>
                <w:szCs w:val="22"/>
                <w:lang w:eastAsia="lt-LT"/>
              </w:rPr>
              <w:t>ieji metai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4BB86F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ED3C16">
              <w:rPr>
                <w:sz w:val="22"/>
                <w:szCs w:val="22"/>
                <w:lang w:eastAsia="lt-LT"/>
              </w:rPr>
              <w:t>6</w:t>
            </w:r>
            <w:r w:rsidRPr="00C42CF0">
              <w:rPr>
                <w:sz w:val="22"/>
                <w:szCs w:val="22"/>
                <w:lang w:eastAsia="lt-LT"/>
              </w:rPr>
              <w:t>-ieji m</w:t>
            </w:r>
            <w:r w:rsidR="00D7685A" w:rsidRPr="00C42CF0">
              <w:rPr>
                <w:sz w:val="22"/>
                <w:szCs w:val="22"/>
                <w:lang w:eastAsia="lt-LT"/>
              </w:rPr>
              <w:t>e</w:t>
            </w:r>
            <w:r w:rsidRPr="00C42CF0">
              <w:rPr>
                <w:sz w:val="22"/>
                <w:szCs w:val="22"/>
                <w:lang w:eastAsia="lt-LT"/>
              </w:rPr>
              <w:t>tai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EF5909" w14:textId="77777777" w:rsidR="00125F34" w:rsidRPr="00C42CF0" w:rsidRDefault="00125F34" w:rsidP="00B72511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ED3C16">
              <w:rPr>
                <w:sz w:val="22"/>
                <w:szCs w:val="22"/>
                <w:lang w:eastAsia="lt-LT"/>
              </w:rPr>
              <w:t>7</w:t>
            </w:r>
            <w:r w:rsidRPr="00C42CF0">
              <w:rPr>
                <w:sz w:val="22"/>
                <w:szCs w:val="22"/>
                <w:lang w:eastAsia="lt-LT"/>
              </w:rPr>
              <w:t>-ieji metai</w:t>
            </w:r>
          </w:p>
        </w:tc>
      </w:tr>
      <w:tr w:rsidR="00C42CF0" w:rsidRPr="00C42CF0" w14:paraId="463EB4CE" w14:textId="77777777" w:rsidTr="00C10AC2">
        <w:trPr>
          <w:trHeight w:val="17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hideMark/>
          </w:tcPr>
          <w:p w14:paraId="151786BF" w14:textId="77777777" w:rsidR="00125F34" w:rsidRPr="00C42CF0" w:rsidRDefault="00125F34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1578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hideMark/>
          </w:tcPr>
          <w:p w14:paraId="42990D9A" w14:textId="77777777" w:rsidR="00125F34" w:rsidRPr="00C42CF0" w:rsidRDefault="00125F34" w:rsidP="00B72511">
            <w:pPr>
              <w:rPr>
                <w:b/>
                <w:bCs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Tikslas.</w:t>
            </w:r>
            <w:r w:rsidRPr="00C42CF0">
              <w:rPr>
                <w:bCs/>
                <w:sz w:val="22"/>
                <w:szCs w:val="22"/>
                <w:lang w:eastAsia="lt-LT"/>
              </w:rPr>
              <w:t xml:space="preserve"> </w:t>
            </w:r>
            <w:r w:rsidR="00C25E2A" w:rsidRPr="00C42CF0">
              <w:rPr>
                <w:b/>
                <w:bCs/>
                <w:lang w:eastAsia="lt-LT"/>
              </w:rPr>
              <w:t>Užtikrinti kokybišką ugdymo proceso organizavimą</w:t>
            </w:r>
          </w:p>
          <w:p w14:paraId="04AB99FA" w14:textId="77777777" w:rsidR="00C25E2A" w:rsidRPr="00C42CF0" w:rsidRDefault="00C25E2A" w:rsidP="00B72511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C42CF0" w:rsidRPr="00C42CF0" w14:paraId="481327F5" w14:textId="77777777" w:rsidTr="00C10AC2">
        <w:trPr>
          <w:trHeight w:val="223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14:paraId="6EAB2A62" w14:textId="77777777" w:rsidR="00125F34" w:rsidRPr="00C42CF0" w:rsidRDefault="00125F34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3785F2DB" w14:textId="77777777" w:rsidR="00125F34" w:rsidRPr="00C42CF0" w:rsidRDefault="00125F34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1522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hideMark/>
          </w:tcPr>
          <w:p w14:paraId="28C27BC6" w14:textId="77777777" w:rsidR="00125F34" w:rsidRPr="00FC070B" w:rsidRDefault="00125F34" w:rsidP="00B72511">
            <w:pPr>
              <w:pStyle w:val="BodyText"/>
              <w:rPr>
                <w:sz w:val="22"/>
                <w:szCs w:val="22"/>
                <w:lang w:val="lt-LT"/>
              </w:rPr>
            </w:pPr>
            <w:r w:rsidRPr="00C42CF0">
              <w:rPr>
                <w:b/>
                <w:bCs/>
                <w:sz w:val="22"/>
                <w:szCs w:val="22"/>
                <w:lang w:val="lt-LT" w:eastAsia="lt-LT"/>
              </w:rPr>
              <w:t xml:space="preserve">Uždavinys. </w:t>
            </w:r>
            <w:r w:rsidR="00F02317" w:rsidRPr="00992B5C">
              <w:rPr>
                <w:b/>
                <w:lang w:val="lt-LT"/>
              </w:rPr>
              <w:t>Sudaryti sąlygas ugdymo proceso kokybės gerinimui</w:t>
            </w:r>
          </w:p>
        </w:tc>
      </w:tr>
      <w:tr w:rsidR="00C42CF0" w:rsidRPr="00C42CF0" w14:paraId="0631B0D6" w14:textId="77777777" w:rsidTr="002D50FE">
        <w:trPr>
          <w:trHeight w:val="127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noWrap/>
            <w:hideMark/>
          </w:tcPr>
          <w:p w14:paraId="21F0B15B" w14:textId="77777777" w:rsidR="0027601F" w:rsidRPr="00C42CF0" w:rsidRDefault="0027601F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hideMark/>
          </w:tcPr>
          <w:p w14:paraId="29D0B13F" w14:textId="77777777" w:rsidR="0027601F" w:rsidRPr="00C42CF0" w:rsidRDefault="0027601F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C98C6" w14:textId="77777777" w:rsidR="0027601F" w:rsidRPr="00C42CF0" w:rsidRDefault="0027601F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EDCA6F" w14:textId="77777777" w:rsidR="0027601F" w:rsidRPr="00C42CF0" w:rsidRDefault="00F02317" w:rsidP="00B72511">
            <w:pPr>
              <w:rPr>
                <w:bCs/>
                <w:iCs/>
                <w:sz w:val="22"/>
                <w:szCs w:val="22"/>
              </w:rPr>
            </w:pPr>
            <w:r w:rsidRPr="00C42CF0">
              <w:rPr>
                <w:bCs/>
                <w:iCs/>
              </w:rPr>
              <w:t>Pradinio ir pagrindinio ugdymo</w:t>
            </w:r>
            <w:r w:rsidR="00C25E2A" w:rsidRPr="00C42CF0">
              <w:rPr>
                <w:bCs/>
                <w:iCs/>
              </w:rPr>
              <w:t xml:space="preserve"> I dalies</w:t>
            </w:r>
            <w:r w:rsidRPr="00C42CF0">
              <w:rPr>
                <w:bCs/>
                <w:iCs/>
              </w:rPr>
              <w:t xml:space="preserve"> programų įgyvendinimas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7BCA62" w14:textId="77777777" w:rsidR="0027601F" w:rsidRPr="00C42CF0" w:rsidRDefault="0027601F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00FE513" w14:textId="77777777" w:rsidR="0027601F" w:rsidRPr="00C42CF0" w:rsidRDefault="0027601F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CD3CAB6" w14:textId="77777777" w:rsidR="0027601F" w:rsidRPr="00C42CF0" w:rsidRDefault="0027601F" w:rsidP="00B72511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Direktorius, direktoriaus pavaduotojai ugdymui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414ACE4" w14:textId="77777777" w:rsidR="0027601F" w:rsidRPr="00167FAA" w:rsidRDefault="0027601F" w:rsidP="00540769">
            <w:pPr>
              <w:jc w:val="center"/>
              <w:rPr>
                <w:sz w:val="22"/>
                <w:szCs w:val="22"/>
                <w:lang w:eastAsia="lt-LT"/>
              </w:rPr>
            </w:pPr>
            <w:r w:rsidRPr="00167FAA">
              <w:rPr>
                <w:sz w:val="22"/>
                <w:szCs w:val="22"/>
                <w:lang w:eastAsia="lt-LT"/>
              </w:rPr>
              <w:t>SB(VB)</w:t>
            </w:r>
          </w:p>
          <w:p w14:paraId="0839895D" w14:textId="77777777" w:rsidR="0027601F" w:rsidRPr="00167FAA" w:rsidRDefault="00D926C0" w:rsidP="00540769">
            <w:pPr>
              <w:jc w:val="center"/>
              <w:rPr>
                <w:sz w:val="22"/>
                <w:szCs w:val="22"/>
                <w:lang w:eastAsia="lt-LT"/>
              </w:rPr>
            </w:pPr>
            <w:r w:rsidRPr="00167FAA">
              <w:rPr>
                <w:sz w:val="22"/>
                <w:szCs w:val="22"/>
                <w:lang w:eastAsia="lt-LT"/>
              </w:rPr>
              <w:t>ES</w:t>
            </w:r>
          </w:p>
          <w:p w14:paraId="225762CB" w14:textId="77777777" w:rsidR="0027601F" w:rsidRPr="00167FAA" w:rsidRDefault="0027601F" w:rsidP="005407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75CD75" w14:textId="77777777" w:rsidR="00D926C0" w:rsidRPr="00167FAA" w:rsidRDefault="00D441C5" w:rsidP="0054076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1439,10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57AE75" w14:textId="77777777" w:rsidR="00D926C0" w:rsidRPr="00167FAA" w:rsidRDefault="00D441C5" w:rsidP="0054076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1583,00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CCBE1B" w14:textId="77777777" w:rsidR="0027601F" w:rsidRPr="00167FAA" w:rsidRDefault="00D441C5" w:rsidP="0054076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1583,00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14:paraId="62A5F889" w14:textId="77777777" w:rsidR="005B06EA" w:rsidRPr="00167FAA" w:rsidRDefault="00D441C5" w:rsidP="0054076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1583,00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ACF" w14:textId="77777777" w:rsidR="0027601F" w:rsidRPr="00C42CF0" w:rsidRDefault="0027601F" w:rsidP="00497B41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Mokinių skaičius</w:t>
            </w:r>
            <w:r w:rsidR="00BD7D26" w:rsidRPr="00C42CF0">
              <w:rPr>
                <w:sz w:val="22"/>
                <w:szCs w:val="22"/>
                <w:lang w:eastAsia="lt-LT"/>
              </w:rPr>
              <w:t>, vnt.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546" w14:textId="77777777" w:rsidR="00250F4A" w:rsidRPr="00AD2E14" w:rsidRDefault="00303096" w:rsidP="00250F4A">
            <w:pPr>
              <w:jc w:val="center"/>
              <w:rPr>
                <w:sz w:val="22"/>
                <w:szCs w:val="22"/>
                <w:lang w:eastAsia="lt-LT"/>
              </w:rPr>
            </w:pPr>
            <w:r w:rsidRPr="00AD2E14">
              <w:rPr>
                <w:sz w:val="22"/>
                <w:szCs w:val="22"/>
                <w:lang w:eastAsia="lt-LT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D29D" w14:textId="77777777" w:rsidR="0027601F" w:rsidRPr="00AD2E14" w:rsidRDefault="00303096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AD2E14">
              <w:rPr>
                <w:sz w:val="22"/>
                <w:szCs w:val="22"/>
                <w:lang w:eastAsia="lt-LT"/>
              </w:rPr>
              <w:t>6</w:t>
            </w:r>
            <w:r w:rsidR="00AD2E14" w:rsidRPr="00AD2E14">
              <w:rPr>
                <w:sz w:val="22"/>
                <w:szCs w:val="22"/>
                <w:lang w:eastAsia="lt-LT"/>
              </w:rPr>
              <w:t>1</w:t>
            </w:r>
            <w:r w:rsidRPr="00AD2E14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B67EF8" w14:textId="77777777" w:rsidR="0027601F" w:rsidRPr="00AD2E14" w:rsidRDefault="00303096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AD2E14">
              <w:rPr>
                <w:sz w:val="22"/>
                <w:szCs w:val="22"/>
                <w:lang w:eastAsia="lt-LT"/>
              </w:rPr>
              <w:t>6</w:t>
            </w:r>
            <w:r w:rsidR="00AD2E14" w:rsidRPr="00AD2E14">
              <w:rPr>
                <w:sz w:val="22"/>
                <w:szCs w:val="22"/>
                <w:lang w:eastAsia="lt-LT"/>
              </w:rPr>
              <w:t>1</w:t>
            </w:r>
            <w:r w:rsidRPr="00AD2E14">
              <w:rPr>
                <w:sz w:val="22"/>
                <w:szCs w:val="22"/>
                <w:lang w:eastAsia="lt-LT"/>
              </w:rPr>
              <w:t>0</w:t>
            </w:r>
          </w:p>
        </w:tc>
      </w:tr>
      <w:tr w:rsidR="00C42CF0" w:rsidRPr="00C42CF0" w14:paraId="54C62C0B" w14:textId="77777777" w:rsidTr="002D50FE">
        <w:trPr>
          <w:trHeight w:val="297"/>
        </w:trPr>
        <w:tc>
          <w:tcPr>
            <w:tcW w:w="5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noWrap/>
          </w:tcPr>
          <w:p w14:paraId="3B59B2D2" w14:textId="77777777" w:rsidR="0027601F" w:rsidRPr="00C42CF0" w:rsidRDefault="0027601F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  <w:shd w:val="clear" w:color="auto" w:fill="CCFFCC"/>
            <w:noWrap/>
          </w:tcPr>
          <w:p w14:paraId="7B2DFB27" w14:textId="77777777" w:rsidR="0027601F" w:rsidRPr="00C42CF0" w:rsidRDefault="0027601F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158" w14:textId="77777777" w:rsidR="0027601F" w:rsidRPr="00C42CF0" w:rsidRDefault="0027601F" w:rsidP="00B72511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F7F48" w14:textId="77777777" w:rsidR="0027601F" w:rsidRPr="00C42CF0" w:rsidRDefault="0027601F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2BD7A" w14:textId="77777777" w:rsidR="0027601F" w:rsidRPr="00C42CF0" w:rsidRDefault="0027601F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E6BB" w14:textId="77777777" w:rsidR="0027601F" w:rsidRPr="00C42CF0" w:rsidRDefault="0027601F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419F85FA" w14:textId="77777777" w:rsidR="0027601F" w:rsidRPr="00C42CF0" w:rsidRDefault="0027601F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FE38CFB" w14:textId="77777777" w:rsidR="0027601F" w:rsidRPr="00167FAA" w:rsidRDefault="0027601F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5C2" w14:textId="77777777" w:rsidR="0027601F" w:rsidRPr="00167FAA" w:rsidRDefault="0027601F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15BD" w14:textId="77777777" w:rsidR="0027601F" w:rsidRPr="00167FAA" w:rsidRDefault="0027601F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FF403" w14:textId="77777777" w:rsidR="0027601F" w:rsidRPr="00167FAA" w:rsidRDefault="0027601F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0F6C5" w14:textId="77777777" w:rsidR="0027601F" w:rsidRPr="00167FAA" w:rsidRDefault="0027601F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7B7E20C" w14:textId="77777777" w:rsidR="0027601F" w:rsidRPr="001E2A37" w:rsidRDefault="00504122" w:rsidP="00497B41">
            <w:pPr>
              <w:tabs>
                <w:tab w:val="left" w:pos="271"/>
              </w:tabs>
              <w:ind w:right="705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Pedagogų</w:t>
            </w:r>
            <w:r w:rsidR="0027601F" w:rsidRPr="001E2A37">
              <w:rPr>
                <w:sz w:val="22"/>
                <w:szCs w:val="22"/>
                <w:lang w:eastAsia="lt-LT"/>
              </w:rPr>
              <w:t xml:space="preserve"> etatų skaičius</w:t>
            </w:r>
            <w:r w:rsidR="00BD7D26" w:rsidRPr="001E2A37">
              <w:rPr>
                <w:sz w:val="22"/>
                <w:szCs w:val="22"/>
                <w:lang w:eastAsia="lt-LT"/>
              </w:rPr>
              <w:t>,</w:t>
            </w:r>
            <w:r w:rsidRPr="001E2A37">
              <w:rPr>
                <w:sz w:val="22"/>
                <w:szCs w:val="22"/>
                <w:lang w:eastAsia="lt-LT"/>
              </w:rPr>
              <w:t xml:space="preserve"> </w:t>
            </w:r>
            <w:r w:rsidR="00BD7D26" w:rsidRPr="001E2A37">
              <w:rPr>
                <w:sz w:val="22"/>
                <w:szCs w:val="22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67B137" w14:textId="77777777" w:rsidR="0027601F" w:rsidRPr="001E2A37" w:rsidRDefault="00303096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5</w:t>
            </w:r>
            <w:r w:rsidR="00AD2E14">
              <w:rPr>
                <w:sz w:val="22"/>
                <w:szCs w:val="22"/>
                <w:lang w:eastAsia="lt-LT"/>
              </w:rPr>
              <w:t>7</w:t>
            </w:r>
            <w:r w:rsidRPr="001E2A37">
              <w:rPr>
                <w:sz w:val="22"/>
                <w:szCs w:val="22"/>
                <w:lang w:eastAsia="lt-LT"/>
              </w:rPr>
              <w:t>,</w:t>
            </w:r>
            <w:r w:rsidR="00AD2E14">
              <w:rPr>
                <w:sz w:val="22"/>
                <w:szCs w:val="22"/>
                <w:lang w:eastAsia="lt-LT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065011" w14:textId="77777777" w:rsidR="0027601F" w:rsidRPr="001E2A37" w:rsidRDefault="00303096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5</w:t>
            </w:r>
            <w:r w:rsidR="00AD2E14">
              <w:rPr>
                <w:sz w:val="22"/>
                <w:szCs w:val="22"/>
                <w:lang w:eastAsia="lt-LT"/>
              </w:rPr>
              <w:t>7</w:t>
            </w:r>
            <w:r w:rsidRPr="001E2A37">
              <w:rPr>
                <w:sz w:val="22"/>
                <w:szCs w:val="22"/>
                <w:lang w:eastAsia="lt-LT"/>
              </w:rPr>
              <w:t>,</w:t>
            </w:r>
            <w:r w:rsidR="00AD2E14">
              <w:rPr>
                <w:sz w:val="22"/>
                <w:szCs w:val="22"/>
                <w:lang w:eastAsia="lt-LT"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23A61C9" w14:textId="77777777" w:rsidR="0027601F" w:rsidRPr="001E2A37" w:rsidRDefault="00303096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5</w:t>
            </w:r>
            <w:r w:rsidR="00AD2E14">
              <w:rPr>
                <w:sz w:val="22"/>
                <w:szCs w:val="22"/>
                <w:lang w:eastAsia="lt-LT"/>
              </w:rPr>
              <w:t>7</w:t>
            </w:r>
            <w:r w:rsidRPr="001E2A37">
              <w:rPr>
                <w:sz w:val="22"/>
                <w:szCs w:val="22"/>
                <w:lang w:eastAsia="lt-LT"/>
              </w:rPr>
              <w:t>,</w:t>
            </w:r>
            <w:r w:rsidR="00AD2E14">
              <w:rPr>
                <w:sz w:val="22"/>
                <w:szCs w:val="22"/>
                <w:lang w:eastAsia="lt-LT"/>
              </w:rPr>
              <w:t>23</w:t>
            </w:r>
          </w:p>
        </w:tc>
      </w:tr>
      <w:tr w:rsidR="008B2B8B" w:rsidRPr="00017B7B" w14:paraId="741CBF0A" w14:textId="77777777" w:rsidTr="002D50FE">
        <w:trPr>
          <w:trHeight w:val="253"/>
        </w:trPr>
        <w:tc>
          <w:tcPr>
            <w:tcW w:w="53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noWrap/>
          </w:tcPr>
          <w:p w14:paraId="51947B89" w14:textId="77777777" w:rsidR="008B2B8B" w:rsidRPr="00C42CF0" w:rsidRDefault="008B2B8B" w:rsidP="00B72511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  <w:noWrap/>
          </w:tcPr>
          <w:p w14:paraId="485412EE" w14:textId="77777777" w:rsidR="008B2B8B" w:rsidRPr="00C42CF0" w:rsidRDefault="008B2B8B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71E55" w14:textId="77777777" w:rsidR="008B2B8B" w:rsidRPr="00C42CF0" w:rsidRDefault="008B2B8B" w:rsidP="00B72511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0395F7" w14:textId="77777777" w:rsidR="008B2B8B" w:rsidRPr="00C42CF0" w:rsidRDefault="008B2B8B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9D24EF" w14:textId="77777777" w:rsidR="008B2B8B" w:rsidRPr="00C42CF0" w:rsidRDefault="008B2B8B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9EB692" w14:textId="77777777" w:rsidR="008B2B8B" w:rsidRPr="00C42CF0" w:rsidRDefault="008B2B8B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9CEDF66" w14:textId="77777777" w:rsidR="008B2B8B" w:rsidRPr="00C42CF0" w:rsidRDefault="008B2B8B" w:rsidP="00B7251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D1628" w14:textId="77777777" w:rsidR="008B2B8B" w:rsidRPr="00167FAA" w:rsidRDefault="008B2B8B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EF06" w14:textId="77777777" w:rsidR="008B2B8B" w:rsidRPr="00167FAA" w:rsidRDefault="008B2B8B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81A2" w14:textId="77777777" w:rsidR="008B2B8B" w:rsidRPr="00167FAA" w:rsidRDefault="008B2B8B" w:rsidP="00B7251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F167D" w14:textId="77777777" w:rsidR="008B2B8B" w:rsidRPr="00167FAA" w:rsidRDefault="008B2B8B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EB650" w14:textId="77777777" w:rsidR="008B2B8B" w:rsidRPr="00167FAA" w:rsidRDefault="008B2B8B" w:rsidP="00B72511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1379" w14:textId="77777777" w:rsidR="008B2B8B" w:rsidRPr="001E2A37" w:rsidRDefault="008B2B8B" w:rsidP="00497B41">
            <w:pPr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Karjeros ugdymo specialistas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8DEE6" w14:textId="77777777" w:rsidR="008B2B8B" w:rsidRPr="001E2A37" w:rsidRDefault="008B2B8B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0,</w:t>
            </w:r>
            <w:r w:rsidR="00AD2E14">
              <w:rPr>
                <w:sz w:val="22"/>
                <w:szCs w:val="22"/>
                <w:lang w:eastAsia="lt-LT"/>
              </w:rPr>
              <w:t>6</w:t>
            </w:r>
            <w:r w:rsidR="00303096" w:rsidRPr="001E2A37">
              <w:rPr>
                <w:sz w:val="22"/>
                <w:szCs w:val="22"/>
                <w:lang w:eastAsia="lt-LT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CC0482" w14:textId="77777777" w:rsidR="008B2B8B" w:rsidRPr="001E2A37" w:rsidRDefault="008B2B8B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0,</w:t>
            </w:r>
            <w:r w:rsidR="00AD2E14">
              <w:rPr>
                <w:sz w:val="22"/>
                <w:szCs w:val="22"/>
                <w:lang w:eastAsia="lt-LT"/>
              </w:rPr>
              <w:t>6</w:t>
            </w:r>
            <w:r w:rsidR="00303096" w:rsidRPr="001E2A37">
              <w:rPr>
                <w:sz w:val="22"/>
                <w:szCs w:val="22"/>
                <w:lang w:eastAsia="lt-LT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D5B8BA" w14:textId="77777777" w:rsidR="008B2B8B" w:rsidRPr="001E2A37" w:rsidRDefault="008B2B8B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0,</w:t>
            </w:r>
            <w:r w:rsidR="00AD2E14">
              <w:rPr>
                <w:sz w:val="22"/>
                <w:szCs w:val="22"/>
                <w:lang w:eastAsia="lt-LT"/>
              </w:rPr>
              <w:t>6</w:t>
            </w:r>
            <w:r w:rsidR="00303096" w:rsidRPr="001E2A37">
              <w:rPr>
                <w:sz w:val="22"/>
                <w:szCs w:val="22"/>
                <w:lang w:eastAsia="lt-LT"/>
              </w:rPr>
              <w:t>5</w:t>
            </w:r>
          </w:p>
        </w:tc>
      </w:tr>
      <w:tr w:rsidR="008B2B8B" w:rsidRPr="00C42CF0" w14:paraId="3BE178EA" w14:textId="77777777" w:rsidTr="00F11B3D">
        <w:trPr>
          <w:trHeight w:val="141"/>
        </w:trPr>
        <w:tc>
          <w:tcPr>
            <w:tcW w:w="5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noWrap/>
          </w:tcPr>
          <w:p w14:paraId="0DD9CC0F" w14:textId="77777777" w:rsidR="008B2B8B" w:rsidRPr="00C42CF0" w:rsidRDefault="008B2B8B" w:rsidP="0050412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  <w:shd w:val="clear" w:color="auto" w:fill="CCFFCC"/>
            <w:noWrap/>
          </w:tcPr>
          <w:p w14:paraId="777624CD" w14:textId="77777777" w:rsidR="008B2B8B" w:rsidRPr="00C42CF0" w:rsidRDefault="008B2B8B" w:rsidP="0050412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EC603" w14:textId="77777777" w:rsidR="008B2B8B" w:rsidRPr="00C42CF0" w:rsidRDefault="008B2B8B" w:rsidP="0050412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F062E" w14:textId="77777777" w:rsidR="008B2B8B" w:rsidRPr="00C42CF0" w:rsidRDefault="008B2B8B" w:rsidP="00504122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E92E" w14:textId="77777777" w:rsidR="008B2B8B" w:rsidRPr="00C42CF0" w:rsidRDefault="008B2B8B" w:rsidP="0050412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A54B7" w14:textId="77777777" w:rsidR="008B2B8B" w:rsidRPr="00C42CF0" w:rsidRDefault="008B2B8B" w:rsidP="0050412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15F0C381" w14:textId="77777777" w:rsidR="008B2B8B" w:rsidRPr="00C42CF0" w:rsidRDefault="008B2B8B" w:rsidP="0050412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088E93B" w14:textId="77777777" w:rsidR="008B2B8B" w:rsidRPr="00167FAA" w:rsidRDefault="008B2B8B" w:rsidP="00504122">
            <w:pPr>
              <w:jc w:val="center"/>
              <w:rPr>
                <w:sz w:val="22"/>
                <w:szCs w:val="22"/>
                <w:lang w:eastAsia="lt-LT"/>
              </w:rPr>
            </w:pPr>
            <w:r w:rsidRPr="00167FAA">
              <w:rPr>
                <w:b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F684D35" w14:textId="77777777" w:rsidR="008B2B8B" w:rsidRPr="00167FAA" w:rsidRDefault="00D441C5" w:rsidP="00504122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1439,10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F66BCC0" w14:textId="77777777" w:rsidR="008B2B8B" w:rsidRPr="00167FAA" w:rsidRDefault="00D441C5" w:rsidP="00504122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1583,00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363EB11" w14:textId="77777777" w:rsidR="008B2B8B" w:rsidRPr="00167FAA" w:rsidRDefault="00D441C5" w:rsidP="0050412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1583,00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1B3DB26F" w14:textId="77777777" w:rsidR="008B2B8B" w:rsidRPr="00167FAA" w:rsidRDefault="00D441C5" w:rsidP="0050412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1583,00</w:t>
            </w:r>
          </w:p>
        </w:tc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8F31C33" w14:textId="77777777" w:rsidR="008B2B8B" w:rsidRPr="00C42CF0" w:rsidRDefault="008B2B8B" w:rsidP="00497B41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D9C22" w14:textId="77777777" w:rsidR="008B2B8B" w:rsidRPr="00C42CF0" w:rsidRDefault="008B2B8B" w:rsidP="00497B4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AB8265" w14:textId="77777777" w:rsidR="008B2B8B" w:rsidRPr="00C42CF0" w:rsidRDefault="008B2B8B" w:rsidP="00497B4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EB61F74" w14:textId="77777777" w:rsidR="008B2B8B" w:rsidRPr="00C42CF0" w:rsidRDefault="008B2B8B" w:rsidP="00497B4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3339" w:rsidRPr="00C42CF0" w14:paraId="7AF0F332" w14:textId="77777777">
        <w:trPr>
          <w:trHeight w:val="126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</w:tcPr>
          <w:p w14:paraId="53E86ACB" w14:textId="77777777" w:rsidR="007C3339" w:rsidRPr="00C42CF0" w:rsidRDefault="007C3339" w:rsidP="0050412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655DA05" w14:textId="77777777" w:rsidR="007C3339" w:rsidRPr="00C42CF0" w:rsidRDefault="007C3339" w:rsidP="0050412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B759" w14:textId="77777777" w:rsidR="007C3339" w:rsidRPr="00C42CF0" w:rsidRDefault="007C3339" w:rsidP="00504122">
            <w:pPr>
              <w:keepNext/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BC0C1" w14:textId="77777777" w:rsidR="007C3339" w:rsidRPr="00217F36" w:rsidRDefault="007C3339" w:rsidP="00504122">
            <w:pPr>
              <w:keepNext/>
              <w:rPr>
                <w:lang w:eastAsia="lt-LT"/>
              </w:rPr>
            </w:pPr>
            <w:r w:rsidRPr="00217F36">
              <w:rPr>
                <w:lang w:eastAsia="lt-LT"/>
              </w:rPr>
              <w:t xml:space="preserve">Individualus mokinių saviraiškos poreikių </w:t>
            </w:r>
          </w:p>
          <w:p w14:paraId="7DBE637B" w14:textId="77777777" w:rsidR="007C3339" w:rsidRPr="00C42CF0" w:rsidRDefault="007C3339" w:rsidP="00504122">
            <w:pPr>
              <w:keepNext/>
              <w:rPr>
                <w:sz w:val="22"/>
                <w:szCs w:val="22"/>
                <w:lang w:eastAsia="lt-LT"/>
              </w:rPr>
            </w:pPr>
            <w:r w:rsidRPr="00217F36">
              <w:rPr>
                <w:lang w:eastAsia="lt-LT"/>
              </w:rPr>
              <w:t>tenkinimas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B6ECF" w14:textId="77777777" w:rsidR="007C3339" w:rsidRPr="00C42CF0" w:rsidRDefault="007C3339" w:rsidP="0050412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6AED3" w14:textId="77777777" w:rsidR="007C3339" w:rsidRPr="00C42CF0" w:rsidRDefault="007C3339" w:rsidP="0050412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B444" w14:textId="77777777" w:rsidR="007C3339" w:rsidRPr="00C42CF0" w:rsidRDefault="007C3339" w:rsidP="0050412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Direktoriaus pavaduotojai </w:t>
            </w:r>
          </w:p>
          <w:p w14:paraId="4CF93F7D" w14:textId="77777777" w:rsidR="007C3339" w:rsidRPr="00C42CF0" w:rsidRDefault="007C3339" w:rsidP="0050412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ugdymui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056D63" w14:textId="77777777" w:rsidR="007C3339" w:rsidRPr="00167FAA" w:rsidRDefault="007C3339" w:rsidP="00763D72">
            <w:pPr>
              <w:jc w:val="center"/>
              <w:rPr>
                <w:sz w:val="22"/>
                <w:szCs w:val="22"/>
                <w:lang w:eastAsia="lt-LT"/>
              </w:rPr>
            </w:pPr>
            <w:r w:rsidRPr="00167FAA">
              <w:rPr>
                <w:sz w:val="22"/>
                <w:szCs w:val="22"/>
                <w:lang w:eastAsia="lt-LT"/>
              </w:rPr>
              <w:t>SB(VB)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4233AD" w14:textId="77777777" w:rsidR="007C3339" w:rsidRPr="00167FAA" w:rsidRDefault="007C3339" w:rsidP="00763D72">
            <w:pPr>
              <w:jc w:val="center"/>
              <w:rPr>
                <w:sz w:val="22"/>
                <w:szCs w:val="22"/>
                <w:lang w:eastAsia="lt-LT"/>
              </w:rPr>
            </w:pPr>
            <w:r w:rsidRPr="00167FAA">
              <w:rPr>
                <w:sz w:val="22"/>
                <w:szCs w:val="22"/>
                <w:lang w:eastAsia="lt-LT"/>
              </w:rPr>
              <w:t>2,</w:t>
            </w:r>
            <w:r>
              <w:rPr>
                <w:sz w:val="22"/>
                <w:szCs w:val="22"/>
                <w:lang w:eastAsia="lt-LT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C53CFA" w14:textId="77777777" w:rsidR="007C3339" w:rsidRPr="00167FAA" w:rsidRDefault="007C3339" w:rsidP="0050412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2,9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C12773" w14:textId="77777777" w:rsidR="007C3339" w:rsidRPr="00167FAA" w:rsidRDefault="007C3339" w:rsidP="00504122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0133E72" w14:textId="77777777" w:rsidR="007C3339" w:rsidRPr="00167FAA" w:rsidRDefault="007C3339" w:rsidP="00504122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2,9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2D3" w14:textId="77777777" w:rsidR="007C3339" w:rsidRPr="00C42CF0" w:rsidRDefault="007C3339" w:rsidP="00497B41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Mokinių, dalyvaujančių </w:t>
            </w:r>
          </w:p>
          <w:p w14:paraId="098EF01A" w14:textId="77777777" w:rsidR="007C3339" w:rsidRPr="00C42CF0" w:rsidRDefault="007C3339" w:rsidP="00497B41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neformaliojo švietimo veikloje, skaičius, vnt.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D8CE" w14:textId="77777777" w:rsidR="007C3339" w:rsidRPr="00BD505D" w:rsidRDefault="007C3339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3BFE" w14:textId="77777777" w:rsidR="007C3339" w:rsidRPr="00BD505D" w:rsidRDefault="007C3339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4</w:t>
            </w:r>
            <w:r>
              <w:rPr>
                <w:sz w:val="22"/>
                <w:szCs w:val="22"/>
                <w:lang w:eastAsia="lt-LT"/>
              </w:rPr>
              <w:t>5</w:t>
            </w:r>
            <w:r w:rsidRPr="00BD505D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13AFF" w14:textId="77777777" w:rsidR="007C3339" w:rsidRPr="00BD505D" w:rsidRDefault="007C3339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4</w:t>
            </w:r>
            <w:r>
              <w:rPr>
                <w:sz w:val="22"/>
                <w:szCs w:val="22"/>
                <w:lang w:eastAsia="lt-LT"/>
              </w:rPr>
              <w:t>6</w:t>
            </w:r>
            <w:r w:rsidRPr="00BD505D">
              <w:rPr>
                <w:sz w:val="22"/>
                <w:szCs w:val="22"/>
                <w:lang w:eastAsia="lt-LT"/>
              </w:rPr>
              <w:t>0</w:t>
            </w:r>
          </w:p>
        </w:tc>
      </w:tr>
      <w:tr w:rsidR="007C3339" w:rsidRPr="00C42CF0" w14:paraId="4C8E15F1" w14:textId="77777777" w:rsidTr="002D50FE">
        <w:trPr>
          <w:trHeight w:val="504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</w:tcPr>
          <w:p w14:paraId="08AEB11A" w14:textId="77777777" w:rsidR="007C3339" w:rsidRPr="00C42CF0" w:rsidRDefault="007C3339" w:rsidP="00763D7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0CCEBEB" w14:textId="77777777" w:rsidR="007C3339" w:rsidRPr="00C42CF0" w:rsidRDefault="007C3339" w:rsidP="00763D7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560F" w14:textId="77777777" w:rsidR="007C3339" w:rsidRPr="00C42CF0" w:rsidRDefault="007C3339" w:rsidP="00763D72">
            <w:pPr>
              <w:keepNext/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89666D" w14:textId="77777777" w:rsidR="007C3339" w:rsidRPr="00C42CF0" w:rsidRDefault="007C3339" w:rsidP="00763D72">
            <w:pPr>
              <w:keepNext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296E" w14:textId="77777777" w:rsidR="007C3339" w:rsidRPr="00C42CF0" w:rsidRDefault="007C3339" w:rsidP="00763D7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45E4" w14:textId="77777777" w:rsidR="007C3339" w:rsidRPr="00C42CF0" w:rsidRDefault="007C3339" w:rsidP="00763D7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0914" w14:textId="77777777" w:rsidR="007C3339" w:rsidRPr="00C42CF0" w:rsidRDefault="007C3339" w:rsidP="00763D7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02885" w14:textId="77777777" w:rsidR="007C3339" w:rsidRPr="00C42CF0" w:rsidRDefault="007C3339" w:rsidP="00763D7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5181" w14:textId="77777777" w:rsidR="007C3339" w:rsidRPr="00C42CF0" w:rsidRDefault="007C3339" w:rsidP="00763D7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DE1" w14:textId="77777777" w:rsidR="007C3339" w:rsidRPr="00C42CF0" w:rsidRDefault="007C3339" w:rsidP="00763D7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37650" w14:textId="77777777" w:rsidR="007C3339" w:rsidRPr="00C42CF0" w:rsidRDefault="007C3339" w:rsidP="00763D72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EB009" w14:textId="77777777" w:rsidR="007C3339" w:rsidRPr="00C42CF0" w:rsidRDefault="007C3339" w:rsidP="00763D72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FBFF" w14:textId="77777777" w:rsidR="007C3339" w:rsidRPr="00C42CF0" w:rsidRDefault="007C3339" w:rsidP="00763D7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Neformaliojo švietimo programas ir  projektus vykdančių </w:t>
            </w:r>
            <w:r w:rsidRPr="00C42CF0">
              <w:rPr>
                <w:sz w:val="22"/>
                <w:szCs w:val="22"/>
                <w:lang w:eastAsia="lt-LT"/>
              </w:rPr>
              <w:lastRenderedPageBreak/>
              <w:t>pedagogų, skaičius, vnt.</w:t>
            </w:r>
          </w:p>
        </w:tc>
        <w:tc>
          <w:tcPr>
            <w:tcW w:w="85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3E5B" w14:textId="77777777" w:rsidR="007C3339" w:rsidRPr="00BD505D" w:rsidRDefault="007C3339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lastRenderedPageBreak/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DEF0" w14:textId="77777777" w:rsidR="007C3339" w:rsidRPr="00BD505D" w:rsidRDefault="007C3339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28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414D" w14:textId="77777777" w:rsidR="007C3339" w:rsidRPr="00BD505D" w:rsidRDefault="007C3339" w:rsidP="00497B41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28</w:t>
            </w:r>
          </w:p>
        </w:tc>
      </w:tr>
      <w:tr w:rsidR="00C42CF0" w:rsidRPr="00C42CF0" w14:paraId="3DE1A0AF" w14:textId="77777777" w:rsidTr="00F11B3D">
        <w:trPr>
          <w:trHeight w:val="469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</w:tcPr>
          <w:p w14:paraId="01EC98C5" w14:textId="77777777" w:rsidR="00A91E67" w:rsidRPr="00C42CF0" w:rsidRDefault="00A91E67" w:rsidP="007629BD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CAD655A" w14:textId="77777777" w:rsidR="00A91E67" w:rsidRPr="00C42CF0" w:rsidRDefault="00A91E67" w:rsidP="007629BD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18D8" w14:textId="77777777" w:rsidR="00A91E67" w:rsidRPr="00C42CF0" w:rsidRDefault="00A91E67" w:rsidP="007629BD">
            <w:pPr>
              <w:keepNext/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3FDA6" w14:textId="77777777" w:rsidR="00A91E67" w:rsidRPr="00C42CF0" w:rsidRDefault="00A91E67" w:rsidP="007629BD">
            <w:pPr>
              <w:keepNext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6815A" w14:textId="77777777" w:rsidR="00A91E67" w:rsidRPr="00C42CF0" w:rsidRDefault="00A91E67" w:rsidP="007629BD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D2E70" w14:textId="77777777" w:rsidR="00A91E67" w:rsidRPr="00C42CF0" w:rsidRDefault="00A91E67" w:rsidP="007629BD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693C" w14:textId="77777777" w:rsidR="00A91E67" w:rsidRPr="00C42CF0" w:rsidRDefault="00A91E67" w:rsidP="007629BD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2C310807" w14:textId="77777777" w:rsidR="00A91E67" w:rsidRPr="00C42CF0" w:rsidRDefault="00A91E67" w:rsidP="00722D1A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42CF0">
              <w:rPr>
                <w:b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700DB73A" w14:textId="77777777" w:rsidR="00A91E67" w:rsidRPr="00C42CF0" w:rsidRDefault="00303096" w:rsidP="00722D1A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2,</w:t>
            </w:r>
            <w:r w:rsidR="00D441C5">
              <w:rPr>
                <w:b/>
                <w:sz w:val="22"/>
                <w:szCs w:val="22"/>
                <w:lang w:eastAsia="lt-L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93B1F3C" w14:textId="77777777" w:rsidR="00A91E67" w:rsidRPr="00C42CF0" w:rsidRDefault="005B3D12" w:rsidP="00722D1A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42CF0">
              <w:rPr>
                <w:b/>
                <w:sz w:val="22"/>
                <w:szCs w:val="22"/>
                <w:lang w:eastAsia="lt-LT"/>
              </w:rPr>
              <w:t>2,</w:t>
            </w:r>
            <w:r w:rsidR="0057236F">
              <w:rPr>
                <w:b/>
                <w:sz w:val="22"/>
                <w:szCs w:val="22"/>
                <w:lang w:eastAsia="lt-LT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4C2A21AE" w14:textId="77777777" w:rsidR="00A91E67" w:rsidRPr="00C42CF0" w:rsidRDefault="005B3D12" w:rsidP="00722D1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2,</w:t>
            </w:r>
            <w:r w:rsidR="0057236F">
              <w:rPr>
                <w:b/>
                <w:bCs/>
                <w:sz w:val="22"/>
                <w:szCs w:val="22"/>
                <w:lang w:eastAsia="lt-L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075AE4BC" w14:textId="77777777" w:rsidR="00A91E67" w:rsidRPr="00C42CF0" w:rsidRDefault="005B3D12" w:rsidP="00722D1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2,</w:t>
            </w:r>
            <w:r w:rsidR="0057236F">
              <w:rPr>
                <w:b/>
                <w:bCs/>
                <w:sz w:val="22"/>
                <w:szCs w:val="22"/>
                <w:lang w:eastAsia="lt-LT"/>
              </w:rPr>
              <w:t>9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AF94" w14:textId="77777777" w:rsidR="00A91E67" w:rsidRPr="00C42CF0" w:rsidRDefault="00A91E67" w:rsidP="007629BD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D9" w14:textId="77777777" w:rsidR="00A91E67" w:rsidRPr="00C42CF0" w:rsidRDefault="00A91E67" w:rsidP="007629BD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B776" w14:textId="77777777" w:rsidR="00A91E67" w:rsidRPr="00C42CF0" w:rsidRDefault="00A91E67" w:rsidP="007629BD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E31C" w14:textId="77777777" w:rsidR="00A91E67" w:rsidRPr="00C42CF0" w:rsidRDefault="00A91E67" w:rsidP="007629BD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42CF0" w:rsidRPr="00C42CF0" w14:paraId="1FF97DE2" w14:textId="77777777" w:rsidTr="002D50FE">
        <w:trPr>
          <w:trHeight w:val="12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99CCFF"/>
            <w:noWrap/>
          </w:tcPr>
          <w:p w14:paraId="13DE288D" w14:textId="77777777" w:rsidR="00E64B32" w:rsidRPr="00C42CF0" w:rsidRDefault="00E64B32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  <w:p w14:paraId="4CC66DEE" w14:textId="77777777" w:rsidR="00E64B32" w:rsidRPr="00C42CF0" w:rsidRDefault="00E64B32" w:rsidP="00E64B32">
            <w:pPr>
              <w:spacing w:after="24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737432F4" w14:textId="77777777" w:rsidR="00E64B32" w:rsidRPr="00C42CF0" w:rsidRDefault="00E64B32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  <w:p w14:paraId="4BD39F45" w14:textId="77777777" w:rsidR="00E64B32" w:rsidRPr="00C42CF0" w:rsidRDefault="00E64B32" w:rsidP="00E64B32">
            <w:pPr>
              <w:spacing w:after="24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91F1D0" w14:textId="77777777" w:rsidR="00E64B32" w:rsidRPr="00C42CF0" w:rsidRDefault="00E64B32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03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F66093" w14:textId="77777777" w:rsidR="00E64B32" w:rsidRPr="00C42CF0" w:rsidRDefault="00E64B32" w:rsidP="00E64B3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Pedagoginių darbuotojų kvalifikacijos tobulinimas ir atestacijos vykdymas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BE3C118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B737974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580738C5" w14:textId="77777777" w:rsidR="00E64B32" w:rsidRPr="00C42CF0" w:rsidRDefault="00E64B32" w:rsidP="00E64B3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Direktorius, direktoriaus pavaduotojai ugdymui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9D168" w14:textId="77777777" w:rsidR="00E64B32" w:rsidRPr="001E2A37" w:rsidRDefault="00E64B32" w:rsidP="00E64B32">
            <w:pPr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SB(VB)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35595" w14:textId="77777777" w:rsidR="00E64B32" w:rsidRPr="001E2A37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5,</w:t>
            </w:r>
            <w:r w:rsidR="00D441C5">
              <w:rPr>
                <w:sz w:val="22"/>
                <w:szCs w:val="22"/>
                <w:lang w:eastAsia="lt-LT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6DD98" w14:textId="77777777" w:rsidR="00E64B32" w:rsidRPr="001E2A37" w:rsidRDefault="00D441C5" w:rsidP="00E64B3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C6FE" w14:textId="77777777" w:rsidR="00E64B32" w:rsidRPr="001E2A37" w:rsidRDefault="00D441C5" w:rsidP="00E64B32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21DB26" w14:textId="77777777" w:rsidR="00E64B32" w:rsidRPr="001E2A37" w:rsidRDefault="00D441C5" w:rsidP="00E64B32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0CEF" w14:textId="77777777" w:rsidR="00E64B32" w:rsidRPr="00C42CF0" w:rsidRDefault="00E64B32" w:rsidP="00E64B32">
            <w:pPr>
              <w:pStyle w:val="ListParagraph"/>
              <w:ind w:left="0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Kvalifikacijos tobulinimo renginių, vidutiniškai tenkančių pedagogui per metus, skaičius, vnt.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F548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76F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553B7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5</w:t>
            </w:r>
          </w:p>
        </w:tc>
      </w:tr>
      <w:tr w:rsidR="00C42CF0" w:rsidRPr="00C42CF0" w14:paraId="61C265BA" w14:textId="77777777" w:rsidTr="00F11B3D">
        <w:trPr>
          <w:trHeight w:val="493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</w:tcPr>
          <w:p w14:paraId="415EF7E1" w14:textId="77777777" w:rsidR="005B5C19" w:rsidRPr="00C42CF0" w:rsidRDefault="005B5C19" w:rsidP="005B5C19">
            <w:pPr>
              <w:spacing w:after="24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73585617" w14:textId="77777777" w:rsidR="005B5C19" w:rsidRPr="00C42CF0" w:rsidRDefault="005B5C19" w:rsidP="005B5C19">
            <w:pPr>
              <w:spacing w:after="24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AB04" w14:textId="77777777" w:rsidR="005B5C19" w:rsidRPr="00C42CF0" w:rsidRDefault="005B5C19" w:rsidP="005B5C1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C7944" w14:textId="77777777" w:rsidR="005B5C19" w:rsidRPr="00C42CF0" w:rsidRDefault="005B5C19" w:rsidP="005B5C1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5041D" w14:textId="77777777" w:rsidR="005B5C19" w:rsidRPr="00C42CF0" w:rsidRDefault="005B5C19" w:rsidP="005B5C1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A147" w14:textId="77777777" w:rsidR="005B5C19" w:rsidRPr="00C42CF0" w:rsidRDefault="005B5C19" w:rsidP="005B5C1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F70B58" w14:textId="77777777" w:rsidR="005B5C19" w:rsidRPr="00C42CF0" w:rsidRDefault="005B5C19" w:rsidP="005B5C19">
            <w:pPr>
              <w:spacing w:after="24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7C7AEDAE" w14:textId="77777777" w:rsidR="005B5C19" w:rsidRPr="00C42CF0" w:rsidRDefault="005B5C19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12FD2DB1" w14:textId="77777777" w:rsidR="005B5C19" w:rsidRPr="00C42CF0" w:rsidRDefault="00D441C5" w:rsidP="005B5C1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15CE8DFC" w14:textId="77777777" w:rsidR="005B5C19" w:rsidRPr="00C42CF0" w:rsidRDefault="00D441C5" w:rsidP="005B5C1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3029B63E" w14:textId="77777777" w:rsidR="005B5C19" w:rsidRPr="00C42CF0" w:rsidRDefault="00D441C5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4B413D1E" w14:textId="77777777" w:rsidR="005B5C19" w:rsidRPr="00C42CF0" w:rsidRDefault="00D441C5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6,00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483" w14:textId="77777777" w:rsidR="005B5C19" w:rsidRPr="00C42CF0" w:rsidRDefault="005B5C19" w:rsidP="005B5C19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Besiatestuojančių pedagogų skaičius, vnt.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5C8C" w14:textId="77777777" w:rsidR="005B5C19" w:rsidRPr="00C42CF0" w:rsidRDefault="000217A0" w:rsidP="005B5C1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4138" w14:textId="77777777" w:rsidR="005B5C19" w:rsidRPr="00C42CF0" w:rsidRDefault="00C144D4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7403CC" w14:textId="77777777" w:rsidR="005B5C19" w:rsidRPr="00C42CF0" w:rsidRDefault="005B5C19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3</w:t>
            </w:r>
          </w:p>
        </w:tc>
      </w:tr>
      <w:tr w:rsidR="007A0EB9" w:rsidRPr="00C42CF0" w14:paraId="2C60BB2C" w14:textId="77777777" w:rsidTr="00C10AC2">
        <w:trPr>
          <w:trHeight w:val="44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14:paraId="79C56862" w14:textId="77777777" w:rsidR="007A0EB9" w:rsidRPr="00C42CF0" w:rsidRDefault="007A0EB9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hideMark/>
          </w:tcPr>
          <w:p w14:paraId="2542734F" w14:textId="77777777" w:rsidR="007A0EB9" w:rsidRPr="00C42CF0" w:rsidRDefault="007A0EB9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68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hideMark/>
          </w:tcPr>
          <w:p w14:paraId="014E7359" w14:textId="77777777" w:rsidR="007A0EB9" w:rsidRPr="00C42CF0" w:rsidRDefault="007A0EB9" w:rsidP="005B5C1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 uždaviniui: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9ABC20C" w14:textId="77777777" w:rsidR="007A0EB9" w:rsidRPr="00C42CF0" w:rsidRDefault="00D441C5" w:rsidP="005B3D12">
            <w:pPr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1446,80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D40205A" w14:textId="77777777" w:rsidR="007A0EB9" w:rsidRPr="00C42CF0" w:rsidRDefault="00D441C5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1591,90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7025E167" w14:textId="77777777" w:rsidR="007A0EB9" w:rsidRPr="00C42CF0" w:rsidRDefault="00D441C5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1591,90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78451BE8" w14:textId="77777777" w:rsidR="007A0EB9" w:rsidRPr="00C42CF0" w:rsidRDefault="00D441C5" w:rsidP="005B5C19">
            <w:pPr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1591,90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14:paraId="0E4C9E47" w14:textId="77777777" w:rsidR="007A0EB9" w:rsidRPr="00C42CF0" w:rsidRDefault="007A0EB9" w:rsidP="007A0EB9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    </w:t>
            </w:r>
          </w:p>
        </w:tc>
      </w:tr>
      <w:tr w:rsidR="00C42CF0" w:rsidRPr="00C42CF0" w14:paraId="50FE08B2" w14:textId="77777777" w:rsidTr="00C10AC2">
        <w:trPr>
          <w:trHeight w:val="88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14:paraId="15F9555D" w14:textId="77777777" w:rsidR="005B5C19" w:rsidRPr="00C42CF0" w:rsidRDefault="005B5C19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194C841D" w14:textId="77777777" w:rsidR="005B5C19" w:rsidRPr="00C42CF0" w:rsidRDefault="005B5C19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15227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hideMark/>
          </w:tcPr>
          <w:p w14:paraId="27751046" w14:textId="77777777" w:rsidR="005B5C19" w:rsidRPr="00C42CF0" w:rsidRDefault="005B5C19" w:rsidP="005B5C1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Uždavinys.</w:t>
            </w:r>
            <w:r w:rsidRPr="00C42CF0">
              <w:rPr>
                <w:b/>
                <w:sz w:val="22"/>
                <w:szCs w:val="22"/>
              </w:rPr>
              <w:t xml:space="preserve"> Sudaryti sąlygas švietimo ir kitų paslaugų prieinamumui</w:t>
            </w:r>
          </w:p>
        </w:tc>
      </w:tr>
      <w:tr w:rsidR="006960A1" w:rsidRPr="00C42CF0" w14:paraId="27011708" w14:textId="77777777" w:rsidTr="002D50FE">
        <w:trPr>
          <w:trHeight w:val="76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CCFF"/>
            <w:noWrap/>
            <w:hideMark/>
          </w:tcPr>
          <w:p w14:paraId="3CA08881" w14:textId="77777777" w:rsidR="006960A1" w:rsidRPr="00C42CF0" w:rsidRDefault="006960A1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hideMark/>
          </w:tcPr>
          <w:p w14:paraId="75A18FA8" w14:textId="77777777" w:rsidR="006960A1" w:rsidRPr="00C42CF0" w:rsidRDefault="006960A1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11538" w14:textId="77777777" w:rsidR="006960A1" w:rsidRPr="00C42CF0" w:rsidRDefault="006960A1" w:rsidP="005B5C1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7E27A" w14:textId="77777777" w:rsidR="006960A1" w:rsidRPr="00C42CF0" w:rsidRDefault="006960A1" w:rsidP="005B5C19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</w:rPr>
              <w:t xml:space="preserve">Švietimo pagalbos mokiniams teikimas 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685A0E" w14:textId="77777777" w:rsidR="006960A1" w:rsidRPr="00C42CF0" w:rsidRDefault="006960A1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53AF1D" w14:textId="77777777" w:rsidR="006960A1" w:rsidRPr="00C42CF0" w:rsidRDefault="006960A1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1D82E" w14:textId="77777777" w:rsidR="006960A1" w:rsidRDefault="00A21F45" w:rsidP="00A21F45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Švietimo pagalbos specialistai (logopedas, spec. pedagogas,</w:t>
            </w:r>
          </w:p>
          <w:p w14:paraId="597F4516" w14:textId="77777777" w:rsidR="00A21F45" w:rsidRDefault="00A21F45" w:rsidP="00A21F45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soc. pedagogas,</w:t>
            </w:r>
          </w:p>
          <w:p w14:paraId="028A37E2" w14:textId="77777777" w:rsidR="00A21F45" w:rsidRPr="00C42CF0" w:rsidRDefault="00CA5C40" w:rsidP="00A21F45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psichologas</w:t>
            </w:r>
            <w:r w:rsidR="00A21F45">
              <w:rPr>
                <w:sz w:val="22"/>
                <w:szCs w:val="22"/>
                <w:lang w:eastAsia="lt-LT"/>
              </w:rPr>
              <w:t>)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8E993E" w14:textId="77777777" w:rsidR="006960A1" w:rsidRPr="001E2A37" w:rsidRDefault="006960A1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SB(VB)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9A595" w14:textId="77777777" w:rsidR="006960A1" w:rsidRPr="001E2A37" w:rsidRDefault="00EB21E4" w:rsidP="005B5C1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122,80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22F98" w14:textId="77777777" w:rsidR="006960A1" w:rsidRPr="001E2A37" w:rsidRDefault="00EB21E4" w:rsidP="005B5C1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135,00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98A91E" w14:textId="77777777" w:rsidR="006960A1" w:rsidRPr="001E2A37" w:rsidRDefault="00EB21E4" w:rsidP="005B5C1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135,00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79CC801" w14:textId="77777777" w:rsidR="006960A1" w:rsidRPr="001E2A37" w:rsidRDefault="00EB21E4" w:rsidP="005B5C1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135,00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9B9E" w14:textId="77777777" w:rsidR="006960A1" w:rsidRPr="00C42CF0" w:rsidRDefault="006960A1" w:rsidP="005B5C19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Mokinių, kuriems teikiama pagalba skaičius, vnt.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BA49" w14:textId="77777777" w:rsidR="006960A1" w:rsidRPr="000E235F" w:rsidRDefault="006960A1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8412" w14:textId="77777777" w:rsidR="006960A1" w:rsidRPr="000E235F" w:rsidRDefault="006960A1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260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D582A0" w14:textId="77777777" w:rsidR="006960A1" w:rsidRPr="000E235F" w:rsidRDefault="006960A1" w:rsidP="005B5C1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260</w:t>
            </w:r>
          </w:p>
        </w:tc>
      </w:tr>
      <w:tr w:rsidR="006960A1" w:rsidRPr="00C42CF0" w14:paraId="4A3BA81D" w14:textId="77777777" w:rsidTr="002D50FE">
        <w:trPr>
          <w:trHeight w:val="67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FDD5EC0" w14:textId="77777777" w:rsidR="006960A1" w:rsidRPr="00C42CF0" w:rsidRDefault="006960A1" w:rsidP="00AC6BE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A88EB95" w14:textId="77777777" w:rsidR="006960A1" w:rsidRPr="00C42CF0" w:rsidRDefault="006960A1" w:rsidP="00AC6BE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2621D" w14:textId="77777777" w:rsidR="006960A1" w:rsidRPr="00C42CF0" w:rsidRDefault="006960A1" w:rsidP="00AC6BE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93AA1BD" w14:textId="77777777" w:rsidR="006960A1" w:rsidRPr="00C42CF0" w:rsidRDefault="006960A1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5BBA23" w14:textId="77777777" w:rsidR="006960A1" w:rsidRPr="00C42CF0" w:rsidRDefault="006960A1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08877" w14:textId="77777777" w:rsidR="006960A1" w:rsidRPr="00C42CF0" w:rsidRDefault="006960A1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FF619" w14:textId="77777777" w:rsidR="006960A1" w:rsidRPr="00C42CF0" w:rsidRDefault="006960A1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11181E" w14:textId="77777777" w:rsidR="006960A1" w:rsidRPr="00C42CF0" w:rsidRDefault="006960A1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4D6F444" w14:textId="77777777" w:rsidR="006960A1" w:rsidRPr="00C42CF0" w:rsidRDefault="006960A1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565A57A" w14:textId="77777777" w:rsidR="006960A1" w:rsidRPr="00C42CF0" w:rsidRDefault="006960A1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378A0BD1" w14:textId="77777777" w:rsidR="006960A1" w:rsidRPr="00C42CF0" w:rsidRDefault="006960A1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45F42A3E" w14:textId="77777777" w:rsidR="006960A1" w:rsidRPr="00C42CF0" w:rsidRDefault="006960A1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0553C8" w14:textId="77777777" w:rsidR="006960A1" w:rsidRPr="00C42CF0" w:rsidRDefault="006960A1" w:rsidP="00AC6BE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Pagalbos mokiniui specialistų etatų skaičius, vnt.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6BEF88" w14:textId="77777777" w:rsidR="006960A1" w:rsidRPr="00C42CF0" w:rsidRDefault="00497BFC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</w:t>
            </w:r>
            <w:r w:rsidR="000E235F">
              <w:rPr>
                <w:sz w:val="22"/>
                <w:szCs w:val="22"/>
                <w:lang w:eastAsia="lt-LT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D10002" w14:textId="77777777" w:rsidR="006960A1" w:rsidRPr="00C42CF0" w:rsidRDefault="006960A1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5</w:t>
            </w:r>
            <w:r w:rsidR="000E235F">
              <w:rPr>
                <w:sz w:val="22"/>
                <w:szCs w:val="22"/>
                <w:lang w:eastAsia="lt-LT"/>
              </w:rPr>
              <w:t>,5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FA3121" w14:textId="77777777" w:rsidR="006960A1" w:rsidRPr="00C42CF0" w:rsidRDefault="006960A1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5</w:t>
            </w:r>
            <w:r w:rsidR="000E235F">
              <w:rPr>
                <w:sz w:val="22"/>
                <w:szCs w:val="22"/>
                <w:lang w:eastAsia="lt-LT"/>
              </w:rPr>
              <w:t>,5</w:t>
            </w:r>
          </w:p>
        </w:tc>
      </w:tr>
      <w:tr w:rsidR="00C42CF0" w:rsidRPr="00C42CF0" w14:paraId="356DE6D2" w14:textId="77777777" w:rsidTr="00F11B3D">
        <w:trPr>
          <w:trHeight w:val="351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DAD344D" w14:textId="77777777" w:rsidR="006A73E6" w:rsidRPr="00C42CF0" w:rsidRDefault="006A73E6" w:rsidP="006A73E6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BC7106" w14:textId="77777777" w:rsidR="006A73E6" w:rsidRPr="00C42CF0" w:rsidRDefault="006A73E6" w:rsidP="006A73E6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C12E" w14:textId="77777777" w:rsidR="006A73E6" w:rsidRPr="00C42CF0" w:rsidRDefault="006A73E6" w:rsidP="006A73E6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27DEEC" w14:textId="77777777" w:rsidR="006A73E6" w:rsidRPr="00C42CF0" w:rsidRDefault="006A73E6" w:rsidP="006A73E6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FDC14" w14:textId="77777777" w:rsidR="006A73E6" w:rsidRPr="00C42CF0" w:rsidRDefault="006A73E6" w:rsidP="006A73E6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CAA4A9" w14:textId="77777777" w:rsidR="006A73E6" w:rsidRPr="00C42CF0" w:rsidRDefault="006A73E6" w:rsidP="006A73E6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1BC67B" w14:textId="77777777" w:rsidR="006A73E6" w:rsidRPr="00C42CF0" w:rsidRDefault="006A73E6" w:rsidP="006A73E6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69A236A" w14:textId="77777777" w:rsidR="006A73E6" w:rsidRPr="00C42CF0" w:rsidRDefault="006A73E6" w:rsidP="006A73E6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b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424D8554" w14:textId="77777777" w:rsidR="006A73E6" w:rsidRPr="00C42CF0" w:rsidRDefault="00EB21E4" w:rsidP="006A73E6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122,80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300CFF7" w14:textId="77777777" w:rsidR="006A73E6" w:rsidRPr="00C42CF0" w:rsidRDefault="00EB21E4" w:rsidP="006A73E6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135,00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41371883" w14:textId="77777777" w:rsidR="006A73E6" w:rsidRPr="00C42CF0" w:rsidRDefault="00EB21E4" w:rsidP="006A73E6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79B43500" w14:textId="77777777" w:rsidR="006A73E6" w:rsidRPr="00C42CF0" w:rsidRDefault="00EB21E4" w:rsidP="006A73E6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135,00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6231EC" w14:textId="77777777" w:rsidR="006A73E6" w:rsidRPr="00C42CF0" w:rsidRDefault="006A73E6" w:rsidP="006A73E6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Mok</w:t>
            </w:r>
            <w:r w:rsidR="006C61C3">
              <w:rPr>
                <w:sz w:val="22"/>
                <w:szCs w:val="22"/>
                <w:lang w:eastAsia="lt-LT"/>
              </w:rPr>
              <w:t>inio</w:t>
            </w:r>
            <w:r w:rsidRPr="00C42CF0">
              <w:rPr>
                <w:sz w:val="22"/>
                <w:szCs w:val="22"/>
                <w:lang w:eastAsia="lt-LT"/>
              </w:rPr>
              <w:t xml:space="preserve"> padėjėjo etatų skaičius, vnt.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D404" w14:textId="77777777" w:rsidR="006A73E6" w:rsidRPr="00C42CF0" w:rsidRDefault="000217A0" w:rsidP="006A73E6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</w:t>
            </w:r>
            <w:r w:rsidR="006A73E6" w:rsidRPr="00C42CF0">
              <w:rPr>
                <w:sz w:val="22"/>
                <w:szCs w:val="22"/>
                <w:lang w:eastAsia="lt-LT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A0E0" w14:textId="77777777" w:rsidR="006A73E6" w:rsidRPr="00C42CF0" w:rsidRDefault="000217A0" w:rsidP="006A73E6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</w:t>
            </w:r>
            <w:r w:rsidR="006A73E6" w:rsidRPr="00C42CF0">
              <w:rPr>
                <w:sz w:val="22"/>
                <w:szCs w:val="22"/>
                <w:lang w:eastAsia="lt-LT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5BA24A" w14:textId="77777777" w:rsidR="006A73E6" w:rsidRPr="00C42CF0" w:rsidRDefault="000217A0" w:rsidP="006A73E6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</w:t>
            </w:r>
            <w:r w:rsidR="006A73E6" w:rsidRPr="00C42CF0">
              <w:rPr>
                <w:sz w:val="22"/>
                <w:szCs w:val="22"/>
                <w:lang w:eastAsia="lt-LT"/>
              </w:rPr>
              <w:t>,0</w:t>
            </w:r>
          </w:p>
        </w:tc>
      </w:tr>
      <w:tr w:rsidR="00C42CF0" w:rsidRPr="00C42CF0" w14:paraId="28A62E82" w14:textId="77777777" w:rsidTr="002D50FE">
        <w:trPr>
          <w:trHeight w:val="21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</w:tcPr>
          <w:p w14:paraId="543CDC88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DE529DE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40909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35B5A83" w14:textId="77777777" w:rsidR="00AC6BE2" w:rsidRPr="00C42CF0" w:rsidRDefault="00AC6BE2" w:rsidP="00AC6BE2">
            <w:pPr>
              <w:rPr>
                <w:sz w:val="22"/>
                <w:szCs w:val="22"/>
              </w:rPr>
            </w:pPr>
            <w:r w:rsidRPr="00C42CF0">
              <w:rPr>
                <w:sz w:val="22"/>
                <w:szCs w:val="22"/>
              </w:rPr>
              <w:t>Pailgintos dienos grupės veiklos organizavimas</w:t>
            </w:r>
          </w:p>
          <w:p w14:paraId="52AC2EED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91240C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20B40F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52A852CE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Direktori</w:t>
            </w:r>
            <w:r w:rsidR="00CF31AE" w:rsidRPr="00C42CF0">
              <w:rPr>
                <w:sz w:val="22"/>
                <w:szCs w:val="22"/>
                <w:lang w:eastAsia="lt-LT"/>
              </w:rPr>
              <w:t>aus pavaduotojas ugdymui</w:t>
            </w:r>
          </w:p>
          <w:p w14:paraId="1E7D7AE3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E005F8" w14:textId="77777777" w:rsidR="00AC6BE2" w:rsidRPr="001E2A37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SB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DB15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5BE3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42,20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281A90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8FE3E7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42,20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326C35F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Pailgintos dienos grupes lankančių mokinių skaičius, vnt.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220507" w14:textId="77777777" w:rsidR="00AC6BE2" w:rsidRPr="00BD505D" w:rsidRDefault="00BD505D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84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27BE7F" w14:textId="77777777" w:rsidR="00AC6BE2" w:rsidRPr="00BD505D" w:rsidRDefault="00BD505D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84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1CC40FFD" w14:textId="77777777" w:rsidR="00AC6BE2" w:rsidRPr="00BD505D" w:rsidRDefault="00BD505D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BD505D">
              <w:rPr>
                <w:sz w:val="22"/>
                <w:szCs w:val="22"/>
                <w:lang w:eastAsia="lt-LT"/>
              </w:rPr>
              <w:t>84</w:t>
            </w:r>
          </w:p>
        </w:tc>
      </w:tr>
      <w:tr w:rsidR="00C42CF0" w:rsidRPr="00C42CF0" w14:paraId="70907727" w14:textId="77777777" w:rsidTr="002D50FE">
        <w:trPr>
          <w:trHeight w:val="535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</w:tcPr>
          <w:p w14:paraId="0A5303A7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DBFC9A7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7D70C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EF1B6DD" w14:textId="77777777" w:rsidR="00AC6BE2" w:rsidRPr="00C42CF0" w:rsidRDefault="00AC6BE2" w:rsidP="00AC6BE2">
            <w:pPr>
              <w:rPr>
                <w:b/>
                <w:strike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00E50B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5FD001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59BB9D9D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0D9A756B" w14:textId="77777777" w:rsidR="00AC6BE2" w:rsidRPr="001E2A37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sz w:val="22"/>
                <w:szCs w:val="22"/>
                <w:lang w:eastAsia="lt-LT"/>
              </w:rPr>
              <w:t>SB(SP)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973421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B7C0E9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30,80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708C46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30,80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04C24D46" w14:textId="77777777" w:rsidR="00AC6BE2" w:rsidRPr="001E2A37" w:rsidRDefault="00EB21E4" w:rsidP="00AC6BE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30,80</w:t>
            </w:r>
          </w:p>
        </w:tc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1B2303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06DB" w14:textId="77777777" w:rsidR="00AC6BE2" w:rsidRPr="000217A0" w:rsidRDefault="00AC6BE2" w:rsidP="00AC6BE2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2AE16" w14:textId="77777777" w:rsidR="00AC6BE2" w:rsidRPr="000217A0" w:rsidRDefault="00AC6BE2" w:rsidP="00AC6BE2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3D7A7A" w14:textId="77777777" w:rsidR="00AC6BE2" w:rsidRPr="000217A0" w:rsidRDefault="00AC6BE2" w:rsidP="00AC6BE2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</w:p>
        </w:tc>
      </w:tr>
      <w:tr w:rsidR="00C42CF0" w:rsidRPr="00C42CF0" w14:paraId="2F788192" w14:textId="77777777" w:rsidTr="002D50FE">
        <w:trPr>
          <w:trHeight w:val="299"/>
        </w:trPr>
        <w:tc>
          <w:tcPr>
            <w:tcW w:w="5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</w:tcPr>
          <w:p w14:paraId="71381564" w14:textId="77777777" w:rsidR="00E64B32" w:rsidRPr="00C42CF0" w:rsidRDefault="00E64B32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F9991D8" w14:textId="77777777" w:rsidR="00E64B32" w:rsidRPr="00C42CF0" w:rsidRDefault="00E64B32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CD055" w14:textId="77777777" w:rsidR="00E64B32" w:rsidRPr="00C42CF0" w:rsidRDefault="00E64B32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0FD94" w14:textId="77777777" w:rsidR="00E64B32" w:rsidRPr="00C42CF0" w:rsidRDefault="00E64B32" w:rsidP="00E64B32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1D1984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68B571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21059DBF" w14:textId="77777777" w:rsidR="00E64B32" w:rsidRPr="00C42CF0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817F3A" w14:textId="77777777" w:rsidR="00E64B32" w:rsidRPr="001E2A37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C1EA" w14:textId="77777777" w:rsidR="00E64B32" w:rsidRPr="001E2A37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12F1" w14:textId="77777777" w:rsidR="00E64B32" w:rsidRPr="001E2A37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594E5D" w14:textId="77777777" w:rsidR="00E64B32" w:rsidRPr="001E2A37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202312" w14:textId="77777777" w:rsidR="00E64B32" w:rsidRPr="001E2A37" w:rsidRDefault="00E64B32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7EE48DA" w14:textId="77777777" w:rsidR="00E64B32" w:rsidRPr="00C42CF0" w:rsidRDefault="00E64B32" w:rsidP="00E64B3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Pailginto</w:t>
            </w:r>
            <w:r w:rsidR="00CE0ED5" w:rsidRPr="00C42CF0">
              <w:rPr>
                <w:sz w:val="22"/>
                <w:szCs w:val="22"/>
                <w:lang w:eastAsia="lt-LT"/>
              </w:rPr>
              <w:t>s</w:t>
            </w:r>
            <w:r w:rsidRPr="00C42CF0">
              <w:rPr>
                <w:sz w:val="22"/>
                <w:szCs w:val="22"/>
                <w:lang w:eastAsia="lt-LT"/>
              </w:rPr>
              <w:t xml:space="preserve"> dienos grupės pedagogų etatų skaičius, vnt.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6D8877" w14:textId="77777777" w:rsidR="00E64B32" w:rsidRPr="000E235F" w:rsidRDefault="000E235F" w:rsidP="007A0EB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3</w:t>
            </w:r>
            <w:r w:rsidR="00E64B32" w:rsidRPr="000E235F">
              <w:rPr>
                <w:sz w:val="22"/>
                <w:szCs w:val="22"/>
                <w:lang w:eastAsia="lt-LT"/>
              </w:rPr>
              <w:t>,</w:t>
            </w:r>
            <w:r w:rsidRPr="000E235F">
              <w:rPr>
                <w:sz w:val="22"/>
                <w:szCs w:val="22"/>
                <w:lang w:eastAsia="lt-LT"/>
              </w:rPr>
              <w:t>56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19430E" w14:textId="77777777" w:rsidR="00E64B32" w:rsidRPr="000E235F" w:rsidRDefault="000E235F" w:rsidP="007A0EB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3</w:t>
            </w:r>
            <w:r w:rsidR="00E64B32" w:rsidRPr="000E235F">
              <w:rPr>
                <w:sz w:val="22"/>
                <w:szCs w:val="22"/>
                <w:lang w:eastAsia="lt-LT"/>
              </w:rPr>
              <w:t>,</w:t>
            </w:r>
            <w:r w:rsidRPr="000E235F">
              <w:rPr>
                <w:sz w:val="22"/>
                <w:szCs w:val="22"/>
                <w:lang w:eastAsia="lt-LT"/>
              </w:rPr>
              <w:t>56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482E3372" w14:textId="77777777" w:rsidR="00E64B32" w:rsidRPr="000E235F" w:rsidRDefault="000E235F" w:rsidP="007A0EB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3,56</w:t>
            </w:r>
          </w:p>
        </w:tc>
      </w:tr>
      <w:tr w:rsidR="00C42CF0" w:rsidRPr="00C42CF0" w14:paraId="725140E5" w14:textId="77777777" w:rsidTr="00F11B3D">
        <w:trPr>
          <w:trHeight w:val="341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D0F79C2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BED867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A17D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0097C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8A20D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DBBEC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0EEF21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46F886C6" w14:textId="77777777" w:rsidR="00AC6BE2" w:rsidRPr="001E2A37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  <w:r w:rsidRPr="001E2A37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47574633" w14:textId="77777777" w:rsidR="00AC6BE2" w:rsidRPr="001E2A37" w:rsidRDefault="00EB21E4" w:rsidP="00AC6BE2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30,10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7A2CFE6C" w14:textId="77777777" w:rsidR="00AC6BE2" w:rsidRPr="001E2A37" w:rsidRDefault="00EB21E4" w:rsidP="007C6173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73,00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2B2964A8" w14:textId="77777777" w:rsidR="00AC6BE2" w:rsidRPr="001E2A37" w:rsidRDefault="00EB21E4" w:rsidP="007C6173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73,00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6E073867" w14:textId="77777777" w:rsidR="00AC6BE2" w:rsidRPr="001E2A37" w:rsidRDefault="00EB21E4" w:rsidP="00AC6BE2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73,00</w:t>
            </w:r>
          </w:p>
        </w:tc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0BAA2D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4369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DC6D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CF0DCE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42CF0" w:rsidRPr="00C42CF0" w14:paraId="4B059A15" w14:textId="77777777" w:rsidTr="002D50FE">
        <w:trPr>
          <w:trHeight w:val="80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</w:tcPr>
          <w:p w14:paraId="32337FB6" w14:textId="77777777" w:rsidR="00EC2D5F" w:rsidRPr="00C42CF0" w:rsidRDefault="00EC2D5F" w:rsidP="00EC2D5F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7CB73FF5" w14:textId="77777777" w:rsidR="00EC2D5F" w:rsidRPr="00C42CF0" w:rsidRDefault="00EC2D5F" w:rsidP="00EC2D5F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D87DA" w14:textId="77777777" w:rsidR="00EC2D5F" w:rsidRPr="00C42CF0" w:rsidRDefault="00EC2D5F" w:rsidP="00EC2D5F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03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0F174C3" w14:textId="77777777" w:rsidR="00EC2D5F" w:rsidRPr="00C42CF0" w:rsidRDefault="00EC2D5F" w:rsidP="00EC2D5F">
            <w:pPr>
              <w:rPr>
                <w:b/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Progimnazijos ilgalaikio materialiojo turto</w:t>
            </w:r>
            <w:r w:rsidRPr="00C42CF0">
              <w:rPr>
                <w:b/>
                <w:sz w:val="22"/>
                <w:szCs w:val="22"/>
                <w:lang w:eastAsia="lt-LT"/>
              </w:rPr>
              <w:t xml:space="preserve"> </w:t>
            </w:r>
            <w:r w:rsidRPr="00C42CF0">
              <w:rPr>
                <w:bCs/>
                <w:sz w:val="22"/>
                <w:szCs w:val="22"/>
                <w:lang w:eastAsia="lt-LT"/>
              </w:rPr>
              <w:t xml:space="preserve">nuomos paslaugos vykdymas 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192A05" w14:textId="77777777" w:rsidR="00EC2D5F" w:rsidRPr="00C42CF0" w:rsidRDefault="00EC2D5F" w:rsidP="00EC2D5F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6DB8BD" w14:textId="77777777" w:rsidR="00EC2D5F" w:rsidRPr="00C42CF0" w:rsidRDefault="00EC2D5F" w:rsidP="00EC2D5F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65509F8" w14:textId="77777777" w:rsidR="00EC2D5F" w:rsidRPr="00C42CF0" w:rsidRDefault="00EC2D5F" w:rsidP="00EC2D5F">
            <w:pPr>
              <w:rPr>
                <w:bCs/>
                <w:sz w:val="22"/>
                <w:szCs w:val="22"/>
                <w:lang w:eastAsia="lt-LT"/>
              </w:rPr>
            </w:pPr>
            <w:r w:rsidRPr="00C42CF0">
              <w:rPr>
                <w:bCs/>
                <w:sz w:val="22"/>
                <w:szCs w:val="22"/>
                <w:lang w:eastAsia="lt-LT"/>
              </w:rPr>
              <w:t xml:space="preserve">Direktoriaus pavaduotojas </w:t>
            </w:r>
            <w:r w:rsidR="00CF31AE" w:rsidRPr="00C42CF0">
              <w:rPr>
                <w:bCs/>
                <w:sz w:val="22"/>
                <w:szCs w:val="22"/>
                <w:lang w:eastAsia="lt-LT"/>
              </w:rPr>
              <w:t>ūkiui ir bendriesiems klausimams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6C4ABC" w14:textId="77777777" w:rsidR="00EC2D5F" w:rsidRPr="001E2A37" w:rsidRDefault="00EC2D5F" w:rsidP="00EC2D5F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1E2A37">
              <w:rPr>
                <w:bCs/>
                <w:sz w:val="22"/>
                <w:szCs w:val="22"/>
                <w:lang w:eastAsia="lt-LT"/>
              </w:rPr>
              <w:t>SB(SP)</w:t>
            </w:r>
          </w:p>
          <w:p w14:paraId="307BC765" w14:textId="77777777" w:rsidR="00EC2D5F" w:rsidRPr="001E2A37" w:rsidRDefault="00EC2D5F" w:rsidP="00EC2D5F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30E8" w14:textId="77777777" w:rsidR="00EC2D5F" w:rsidRPr="001E2A37" w:rsidRDefault="00EB21E4" w:rsidP="00EC2D5F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21,90</w:t>
            </w:r>
          </w:p>
          <w:p w14:paraId="0469E523" w14:textId="77777777" w:rsidR="00EC2D5F" w:rsidRPr="001E2A37" w:rsidRDefault="00EC2D5F" w:rsidP="00EC2D5F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833AC" w14:textId="77777777" w:rsidR="00EC2D5F" w:rsidRPr="001E2A37" w:rsidRDefault="00EB21E4" w:rsidP="00EC2D5F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14,60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334406" w14:textId="77777777" w:rsidR="00EC2D5F" w:rsidRPr="001E2A37" w:rsidRDefault="00EB21E4" w:rsidP="00EC2D5F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C55B71" w14:textId="77777777" w:rsidR="00EC2D5F" w:rsidRPr="001E2A37" w:rsidRDefault="00EB21E4" w:rsidP="00EC2D5F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14,60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851DFE7" w14:textId="77777777" w:rsidR="00EC2D5F" w:rsidRPr="00C42CF0" w:rsidRDefault="00EC2D5F" w:rsidP="00EC2D5F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Patalpų paslaugos suteikimo sutarčių skaičius, vnt.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7A9A9" w14:textId="77777777" w:rsidR="00EC2D5F" w:rsidRPr="000E235F" w:rsidRDefault="000E235F" w:rsidP="00EC2D5F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04A544" w14:textId="77777777" w:rsidR="00EC2D5F" w:rsidRPr="000E235F" w:rsidRDefault="000E235F" w:rsidP="00EC2D5F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2244F8B2" w14:textId="77777777" w:rsidR="00EC2D5F" w:rsidRPr="000E235F" w:rsidRDefault="000E235F" w:rsidP="00EC2D5F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5</w:t>
            </w:r>
          </w:p>
        </w:tc>
      </w:tr>
      <w:tr w:rsidR="00C42CF0" w:rsidRPr="00C42CF0" w14:paraId="7D930914" w14:textId="77777777" w:rsidTr="00F11B3D">
        <w:trPr>
          <w:trHeight w:val="314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F4F42B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47D59C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DAA029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3EFA3E" w14:textId="77777777" w:rsidR="00AC6BE2" w:rsidRPr="00C42CF0" w:rsidRDefault="00AC6BE2" w:rsidP="00AC6BE2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1302F3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6509BB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332286" w14:textId="77777777" w:rsidR="00AC6BE2" w:rsidRPr="00C42CF0" w:rsidRDefault="00AC6BE2" w:rsidP="00AC6BE2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14:paraId="76C0557A" w14:textId="77777777" w:rsidR="00AC6BE2" w:rsidRPr="00C42CF0" w:rsidRDefault="00AC6BE2" w:rsidP="00AC6BE2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4B9C319D" w14:textId="77777777" w:rsidR="00AC6BE2" w:rsidRPr="00C42CF0" w:rsidRDefault="00EB21E4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42283D76" w14:textId="77777777" w:rsidR="00AC6BE2" w:rsidRPr="00C42CF0" w:rsidRDefault="00EB21E4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14,60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1CCAA126" w14:textId="77777777" w:rsidR="00AC6BE2" w:rsidRPr="00C42CF0" w:rsidRDefault="00EB21E4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14:paraId="2494FB02" w14:textId="77777777" w:rsidR="00AC6BE2" w:rsidRPr="00C42CF0" w:rsidRDefault="00EB21E4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14,60</w:t>
            </w:r>
          </w:p>
        </w:tc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4B28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DF53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49EB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1BA41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42CF0" w:rsidRPr="00C42CF0" w14:paraId="25C8BECA" w14:textId="77777777" w:rsidTr="00C10AC2">
        <w:trPr>
          <w:trHeight w:val="130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hideMark/>
          </w:tcPr>
          <w:p w14:paraId="0CD050AF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CC"/>
            <w:noWrap/>
            <w:hideMark/>
          </w:tcPr>
          <w:p w14:paraId="2EB40C56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68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vAlign w:val="center"/>
            <w:hideMark/>
          </w:tcPr>
          <w:p w14:paraId="4C4A1303" w14:textId="77777777" w:rsidR="00AC6BE2" w:rsidRPr="00C42CF0" w:rsidRDefault="00AC6BE2" w:rsidP="00AC6BE2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 uždaviniui: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0C836C7" w14:textId="77777777" w:rsidR="00AC6BE2" w:rsidRPr="00C42CF0" w:rsidRDefault="00EB21E4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BEA3E38" w14:textId="77777777" w:rsidR="00AC6BE2" w:rsidRPr="00C42CF0" w:rsidRDefault="00EB21E4" w:rsidP="00AC6BE2">
            <w:pPr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222,60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5461C096" w14:textId="77777777" w:rsidR="00AC6BE2" w:rsidRPr="00C42CF0" w:rsidRDefault="00EB21E4" w:rsidP="00AC6BE2">
            <w:pPr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52616F4" w14:textId="77777777" w:rsidR="00AC6BE2" w:rsidRPr="00C42CF0" w:rsidRDefault="00EB21E4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222,60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14:paraId="614B6E06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42CF0" w:rsidRPr="00C42CF0" w14:paraId="16AC5349" w14:textId="77777777" w:rsidTr="00E270D5">
        <w:trPr>
          <w:trHeight w:val="44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214C005C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74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noWrap/>
          </w:tcPr>
          <w:p w14:paraId="7BB68D01" w14:textId="77777777" w:rsidR="00AC6BE2" w:rsidRPr="00C42CF0" w:rsidRDefault="00AC6BE2" w:rsidP="00AC6BE2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 tikslui: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54C596C" w14:textId="77777777" w:rsidR="00AC6BE2" w:rsidRPr="00C42CF0" w:rsidRDefault="000D6C35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1621,60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D0F5A06" w14:textId="77777777" w:rsidR="00AC6BE2" w:rsidRPr="00C40A7C" w:rsidRDefault="000D6C35" w:rsidP="00C40A7C">
            <w:pPr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1814,50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0FD978F" w14:textId="77777777" w:rsidR="00AC6BE2" w:rsidRPr="00C42CF0" w:rsidRDefault="000D6C35" w:rsidP="00AC6BE2">
            <w:pPr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1814,50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2BAC1AB3" w14:textId="77777777" w:rsidR="00AC6BE2" w:rsidRPr="00C42CF0" w:rsidRDefault="000D6C35" w:rsidP="00C40A7C">
            <w:pPr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1814,50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</w:tcPr>
          <w:p w14:paraId="0488FF07" w14:textId="77777777" w:rsidR="00AC6BE2" w:rsidRPr="00C42CF0" w:rsidRDefault="00AC6BE2" w:rsidP="00AC6BE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42CF0" w:rsidRPr="00C42CF0" w14:paraId="6A1A5D3C" w14:textId="77777777" w:rsidTr="00E270D5">
        <w:trPr>
          <w:trHeight w:val="179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6C03E3A5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lastRenderedPageBreak/>
              <w:t>02</w:t>
            </w:r>
          </w:p>
        </w:tc>
        <w:tc>
          <w:tcPr>
            <w:tcW w:w="15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</w:tcPr>
          <w:p w14:paraId="6C411FC2" w14:textId="77777777" w:rsidR="00BC7F91" w:rsidRPr="00C42CF0" w:rsidRDefault="00AC6BE2" w:rsidP="00BC7F91">
            <w:pPr>
              <w:jc w:val="both"/>
              <w:rPr>
                <w:b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Tikslas.</w:t>
            </w:r>
            <w:r w:rsidRPr="00C42CF0">
              <w:rPr>
                <w:bCs/>
                <w:sz w:val="22"/>
                <w:szCs w:val="22"/>
              </w:rPr>
              <w:t xml:space="preserve"> </w:t>
            </w:r>
            <w:r w:rsidR="00BC7F91" w:rsidRPr="00C42CF0">
              <w:rPr>
                <w:b/>
              </w:rPr>
              <w:t>Užtikrinti saugią ir šiuolaikinius ugdymo(si) reikalavimus atitinkančią aplinką</w:t>
            </w:r>
          </w:p>
          <w:p w14:paraId="196C4832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</w:p>
        </w:tc>
      </w:tr>
      <w:tr w:rsidR="00C42CF0" w:rsidRPr="00C42CF0" w14:paraId="7E90DB4C" w14:textId="77777777" w:rsidTr="00E270D5">
        <w:trPr>
          <w:trHeight w:val="179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1077B40C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B42DD64" w14:textId="77777777" w:rsidR="00AC6BE2" w:rsidRPr="00C42CF0" w:rsidRDefault="00AC6BE2" w:rsidP="00AC6BE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152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2F34258A" w14:textId="77777777" w:rsidR="00AC6BE2" w:rsidRPr="00C42CF0" w:rsidRDefault="00AC6BE2" w:rsidP="00AC6BE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Uždavinys.</w:t>
            </w:r>
            <w:r w:rsidR="00C42CF0">
              <w:rPr>
                <w:sz w:val="22"/>
                <w:szCs w:val="22"/>
              </w:rPr>
              <w:t xml:space="preserve"> </w:t>
            </w:r>
            <w:r w:rsidR="00C42CF0" w:rsidRPr="002B271C">
              <w:rPr>
                <w:b/>
                <w:bCs/>
                <w:sz w:val="22"/>
                <w:szCs w:val="22"/>
              </w:rPr>
              <w:t>Gerinti progimnazijos materialinę bazę</w:t>
            </w:r>
          </w:p>
        </w:tc>
      </w:tr>
      <w:tr w:rsidR="00AD2E14" w:rsidRPr="00C42CF0" w14:paraId="4ADDDE40" w14:textId="77777777" w:rsidTr="00596456">
        <w:trPr>
          <w:trHeight w:val="40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99CCFF"/>
            <w:noWrap/>
          </w:tcPr>
          <w:p w14:paraId="1639ED58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FFCC"/>
            <w:noWrap/>
          </w:tcPr>
          <w:p w14:paraId="475310D3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B94FE8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6EA4" w14:textId="77777777" w:rsidR="00AD2E14" w:rsidRPr="00C42CF0" w:rsidRDefault="00AD2E14" w:rsidP="00E64B32">
            <w:pPr>
              <w:rPr>
                <w:sz w:val="22"/>
                <w:szCs w:val="22"/>
              </w:rPr>
            </w:pPr>
            <w:r w:rsidRPr="00C42CF0">
              <w:rPr>
                <w:sz w:val="22"/>
                <w:szCs w:val="22"/>
              </w:rPr>
              <w:t>Edukacinių erdvių modernizavimas</w:t>
            </w:r>
          </w:p>
          <w:p w14:paraId="7B1070FA" w14:textId="77777777" w:rsidR="00AD2E14" w:rsidRPr="00C42CF0" w:rsidRDefault="00AD2E14" w:rsidP="00E64B3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1A23" w14:textId="77777777" w:rsidR="00AD2E14" w:rsidRPr="00C42CF0" w:rsidRDefault="00AD2E14" w:rsidP="00E64B32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  <w:p w14:paraId="4AB6792C" w14:textId="77777777" w:rsidR="00AD2E14" w:rsidRPr="00C42CF0" w:rsidRDefault="00AD2E14" w:rsidP="00E64B3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35943" w14:textId="77777777" w:rsidR="00AD2E14" w:rsidRPr="00C42CF0" w:rsidRDefault="00AD2E14" w:rsidP="00E64B32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  <w:p w14:paraId="799435BB" w14:textId="77777777" w:rsidR="00AD2E14" w:rsidRPr="00C42CF0" w:rsidRDefault="00AD2E14" w:rsidP="00E64B3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E3155" w14:textId="77777777" w:rsidR="00AD2E14" w:rsidRPr="00C42CF0" w:rsidRDefault="00AD2E14" w:rsidP="00E64B32">
            <w:pPr>
              <w:rPr>
                <w:bCs/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Direktoriaus pavaduotojas ūkiui ir bendriesiems klausimams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176104" w14:textId="77777777" w:rsidR="00AD2E14" w:rsidRPr="001E2A37" w:rsidRDefault="00AD2E14" w:rsidP="006960A1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1E2A37">
              <w:rPr>
                <w:bCs/>
                <w:sz w:val="22"/>
                <w:szCs w:val="22"/>
                <w:lang w:eastAsia="lt-LT"/>
              </w:rPr>
              <w:t>SB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E02C" w14:textId="77777777" w:rsidR="00AD2E14" w:rsidRPr="001E2A37" w:rsidRDefault="002C74B0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441,20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CC6D" w14:textId="77777777" w:rsidR="00AD2E14" w:rsidRPr="001E2A37" w:rsidRDefault="00B10FA1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477,50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7C66A3" w14:textId="77777777" w:rsidR="00AD2E14" w:rsidRPr="001E2A37" w:rsidRDefault="00B10FA1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477,50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7A4A6B" w14:textId="77777777" w:rsidR="00AD2E14" w:rsidRPr="001E2A37" w:rsidRDefault="00B10FA1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477,50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859E20" w14:textId="77777777" w:rsidR="00AD2E14" w:rsidRPr="00C42CF0" w:rsidRDefault="00AD2E14" w:rsidP="00E64B32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Nepedagoginių darbuotojų etatų skaičius, vnt.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FEE65" w14:textId="77777777" w:rsidR="00AD2E14" w:rsidRPr="009758E6" w:rsidRDefault="00AD2E14" w:rsidP="00E64B3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758E6">
              <w:rPr>
                <w:color w:val="000000"/>
                <w:sz w:val="22"/>
                <w:szCs w:val="22"/>
                <w:lang w:eastAsia="lt-LT"/>
              </w:rPr>
              <w:t>25,75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95815" w14:textId="77777777" w:rsidR="00AD2E14" w:rsidRPr="009758E6" w:rsidRDefault="00AD2E14" w:rsidP="00E64B3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758E6">
              <w:rPr>
                <w:color w:val="000000"/>
                <w:sz w:val="22"/>
                <w:szCs w:val="22"/>
                <w:lang w:eastAsia="lt-LT"/>
              </w:rPr>
              <w:t>25,75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CF4EABB" w14:textId="77777777" w:rsidR="00AD2E14" w:rsidRPr="009758E6" w:rsidRDefault="00AD2E14" w:rsidP="00E64B3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758E6">
              <w:rPr>
                <w:color w:val="000000"/>
                <w:sz w:val="22"/>
                <w:szCs w:val="22"/>
                <w:lang w:eastAsia="lt-LT"/>
              </w:rPr>
              <w:t>25,75</w:t>
            </w:r>
          </w:p>
        </w:tc>
      </w:tr>
      <w:tr w:rsidR="00AD2E14" w:rsidRPr="00C42CF0" w14:paraId="4C88A238" w14:textId="77777777" w:rsidTr="00596456">
        <w:trPr>
          <w:trHeight w:val="336"/>
        </w:trPr>
        <w:tc>
          <w:tcPr>
            <w:tcW w:w="537" w:type="dxa"/>
            <w:vMerge/>
            <w:tcBorders>
              <w:left w:val="single" w:sz="8" w:space="0" w:color="auto"/>
              <w:right w:val="nil"/>
            </w:tcBorders>
            <w:shd w:val="clear" w:color="auto" w:fill="99CCFF"/>
            <w:noWrap/>
          </w:tcPr>
          <w:p w14:paraId="3CA420AE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noWrap/>
          </w:tcPr>
          <w:p w14:paraId="7F868E78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149AEF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8C113" w14:textId="77777777" w:rsidR="00AD2E14" w:rsidRPr="00C42CF0" w:rsidRDefault="00AD2E14" w:rsidP="00E64B32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F895" w14:textId="77777777" w:rsidR="00AD2E14" w:rsidRPr="00C42CF0" w:rsidRDefault="00AD2E14" w:rsidP="00E64B32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737" w14:textId="77777777" w:rsidR="00AD2E14" w:rsidRPr="00C42CF0" w:rsidRDefault="00AD2E14" w:rsidP="00E64B32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5D77" w14:textId="77777777" w:rsidR="00AD2E14" w:rsidRPr="00C42CF0" w:rsidRDefault="00AD2E14" w:rsidP="00E64B3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7D78D2" w14:textId="77777777" w:rsidR="00AD2E14" w:rsidRPr="001E2A37" w:rsidRDefault="00AD2E14" w:rsidP="00E95314">
            <w:pPr>
              <w:spacing w:line="276" w:lineRule="auto"/>
              <w:jc w:val="center"/>
              <w:rPr>
                <w:bCs/>
                <w:sz w:val="22"/>
                <w:szCs w:val="22"/>
                <w:lang w:eastAsia="lt-LT"/>
              </w:rPr>
            </w:pPr>
            <w:r w:rsidRPr="001E2A37">
              <w:rPr>
                <w:bCs/>
                <w:sz w:val="22"/>
                <w:szCs w:val="22"/>
                <w:lang w:eastAsia="lt-LT"/>
              </w:rPr>
              <w:t>KT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0DAEB" w14:textId="77777777" w:rsidR="00AD2E14" w:rsidRPr="001E2A37" w:rsidRDefault="00B10FA1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B3FEB" w14:textId="77777777" w:rsidR="00AD2E14" w:rsidRPr="001E2A37" w:rsidRDefault="00B10FA1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8,50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3FC5FC" w14:textId="77777777" w:rsidR="00AD2E14" w:rsidRPr="001E2A37" w:rsidRDefault="00EB5747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9AFD15" w14:textId="77777777" w:rsidR="00AD2E14" w:rsidRPr="001E2A37" w:rsidRDefault="00EB5747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F2BC" w14:textId="77777777" w:rsidR="00AD2E14" w:rsidRPr="00C42CF0" w:rsidRDefault="00AD2E14" w:rsidP="00E64B3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E38C" w14:textId="77777777" w:rsidR="00AD2E14" w:rsidRPr="00C42CF0" w:rsidRDefault="00AD2E14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561E" w14:textId="77777777" w:rsidR="00AD2E14" w:rsidRPr="00C42CF0" w:rsidRDefault="00AD2E14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571BA" w14:textId="77777777" w:rsidR="00AD2E14" w:rsidRPr="00C42CF0" w:rsidRDefault="00AD2E14" w:rsidP="00E64B32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AD2E14" w:rsidRPr="000F664E" w14:paraId="44C5371E" w14:textId="77777777" w:rsidTr="00596456">
        <w:trPr>
          <w:trHeight w:val="759"/>
        </w:trPr>
        <w:tc>
          <w:tcPr>
            <w:tcW w:w="537" w:type="dxa"/>
            <w:vMerge/>
            <w:tcBorders>
              <w:left w:val="single" w:sz="8" w:space="0" w:color="auto"/>
              <w:right w:val="nil"/>
            </w:tcBorders>
            <w:shd w:val="clear" w:color="auto" w:fill="99CCFF"/>
            <w:noWrap/>
          </w:tcPr>
          <w:p w14:paraId="30C41A48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noWrap/>
          </w:tcPr>
          <w:p w14:paraId="6E31111F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6AD1B6" w14:textId="77777777" w:rsidR="00AD2E14" w:rsidRPr="00C42CF0" w:rsidRDefault="00AD2E14" w:rsidP="00E64B32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C3244" w14:textId="77777777" w:rsidR="00AD2E14" w:rsidRPr="00C42CF0" w:rsidRDefault="00AD2E14" w:rsidP="00E64B32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6459" w14:textId="77777777" w:rsidR="00AD2E14" w:rsidRPr="00C42CF0" w:rsidRDefault="00AD2E14" w:rsidP="00E64B3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77BC" w14:textId="77777777" w:rsidR="00AD2E14" w:rsidRPr="00C42CF0" w:rsidRDefault="00AD2E14" w:rsidP="00E64B3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53320" w14:textId="77777777" w:rsidR="00AD2E14" w:rsidRPr="00C10AC2" w:rsidRDefault="00AD2E14" w:rsidP="00C10AC2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29E72593" w14:textId="77777777" w:rsidR="00AD2E14" w:rsidRPr="00C42CF0" w:rsidRDefault="00AD2E14" w:rsidP="00E95314">
            <w:pPr>
              <w:spacing w:line="276" w:lineRule="auto"/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992ECD" w14:textId="77777777" w:rsidR="00AD2E14" w:rsidRPr="00C42CF0" w:rsidRDefault="00AD2E14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6A5435E" w14:textId="77777777" w:rsidR="00AD2E14" w:rsidRPr="00C42CF0" w:rsidRDefault="00AD2E14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163F45" w14:textId="77777777" w:rsidR="00AD2E14" w:rsidRPr="00C42CF0" w:rsidRDefault="00AD2E14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698616E6" w14:textId="77777777" w:rsidR="00AD2E14" w:rsidRPr="00C42CF0" w:rsidRDefault="00AD2E14" w:rsidP="006960A1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2977C7" w14:textId="77777777" w:rsidR="00AD2E14" w:rsidRPr="000E235F" w:rsidRDefault="00AD2E14" w:rsidP="008A5A2A">
            <w:pPr>
              <w:rPr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U</w:t>
            </w:r>
            <w:r w:rsidRPr="000E235F">
              <w:rPr>
                <w:bCs/>
                <w:sz w:val="22"/>
                <w:szCs w:val="22"/>
                <w:lang w:eastAsia="lt-LT"/>
              </w:rPr>
              <w:t xml:space="preserve">gdomųjų patalpų </w:t>
            </w:r>
            <w:r>
              <w:rPr>
                <w:bCs/>
                <w:sz w:val="22"/>
                <w:szCs w:val="22"/>
                <w:lang w:eastAsia="lt-LT"/>
              </w:rPr>
              <w:t>remontas</w:t>
            </w:r>
            <w:r w:rsidRPr="000E235F">
              <w:rPr>
                <w:bCs/>
                <w:sz w:val="22"/>
                <w:szCs w:val="22"/>
                <w:lang w:eastAsia="lt-LT"/>
              </w:rPr>
              <w:t>,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01A8" w14:textId="77777777" w:rsidR="00AD2E14" w:rsidRPr="000E235F" w:rsidRDefault="00AD2E14" w:rsidP="008A5A2A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D673D" w14:textId="77777777" w:rsidR="00AD2E14" w:rsidRPr="000E235F" w:rsidRDefault="00AD2E14" w:rsidP="008A5A2A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2EE8DDC" w14:textId="77777777" w:rsidR="00AD2E14" w:rsidRPr="000E235F" w:rsidRDefault="00AD2E14" w:rsidP="008A5A2A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3</w:t>
            </w:r>
          </w:p>
        </w:tc>
      </w:tr>
      <w:tr w:rsidR="00AD2E14" w:rsidRPr="000F664E" w14:paraId="512686AB" w14:textId="77777777" w:rsidTr="002D50FE">
        <w:trPr>
          <w:trHeight w:val="526"/>
        </w:trPr>
        <w:tc>
          <w:tcPr>
            <w:tcW w:w="537" w:type="dxa"/>
            <w:vMerge/>
            <w:tcBorders>
              <w:left w:val="single" w:sz="8" w:space="0" w:color="auto"/>
              <w:right w:val="nil"/>
            </w:tcBorders>
            <w:shd w:val="clear" w:color="auto" w:fill="99CCFF"/>
            <w:noWrap/>
          </w:tcPr>
          <w:p w14:paraId="5CE06006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noWrap/>
          </w:tcPr>
          <w:p w14:paraId="26D0B620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FE7AB57" w14:textId="77777777" w:rsidR="00AD2E14" w:rsidRPr="00C42CF0" w:rsidRDefault="00AD2E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4E78B" w14:textId="77777777" w:rsidR="00AD2E14" w:rsidRPr="00C42CF0" w:rsidRDefault="00AD2E14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3AF85" w14:textId="77777777" w:rsidR="00AD2E14" w:rsidRPr="00C42CF0" w:rsidRDefault="00AD2E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123A2" w14:textId="77777777" w:rsidR="00AD2E14" w:rsidRPr="00C42CF0" w:rsidRDefault="00AD2E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DF08" w14:textId="77777777" w:rsidR="00AD2E14" w:rsidRPr="00C42CF0" w:rsidRDefault="00AD2E14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6BB93D4D" w14:textId="77777777" w:rsidR="00AD2E14" w:rsidRPr="00C42CF0" w:rsidRDefault="00AD2E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719581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814A4E" w14:textId="77777777" w:rsidR="00AD2E14" w:rsidRPr="00C42CF0" w:rsidRDefault="00AD2E14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0C8760" w14:textId="77777777" w:rsidR="00AD2E14" w:rsidRPr="00C42CF0" w:rsidRDefault="00AD2E14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76B23D39" w14:textId="77777777" w:rsidR="00AD2E14" w:rsidRPr="00C42CF0" w:rsidRDefault="00AD2E14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39B42" w14:textId="77777777" w:rsidR="00AD2E14" w:rsidRPr="000E235F" w:rsidRDefault="00AD2E14" w:rsidP="00F17D39">
            <w:pPr>
              <w:rPr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Naujų e</w:t>
            </w:r>
            <w:r w:rsidRPr="000E235F">
              <w:rPr>
                <w:bCs/>
                <w:sz w:val="22"/>
                <w:szCs w:val="22"/>
                <w:lang w:eastAsia="lt-LT"/>
              </w:rPr>
              <w:t xml:space="preserve">dukacinių erdvių </w:t>
            </w:r>
            <w:r>
              <w:rPr>
                <w:bCs/>
                <w:sz w:val="22"/>
                <w:szCs w:val="22"/>
                <w:lang w:eastAsia="lt-LT"/>
              </w:rPr>
              <w:t>įrengimas</w:t>
            </w:r>
            <w:r w:rsidRPr="000E235F">
              <w:rPr>
                <w:bCs/>
                <w:sz w:val="22"/>
                <w:szCs w:val="22"/>
                <w:lang w:eastAsia="lt-LT"/>
              </w:rPr>
              <w:t>,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80E03" w14:textId="77777777" w:rsidR="00AD2E14" w:rsidRPr="000E235F" w:rsidRDefault="00AD2E14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E7D87" w14:textId="77777777" w:rsidR="00AD2E14" w:rsidRPr="000E235F" w:rsidRDefault="00AD2E14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9B2885E" w14:textId="77777777" w:rsidR="00AD2E14" w:rsidRPr="000E235F" w:rsidRDefault="00AD2E14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1</w:t>
            </w:r>
          </w:p>
        </w:tc>
      </w:tr>
      <w:tr w:rsidR="00AD2E14" w:rsidRPr="000F664E" w14:paraId="28C68C76" w14:textId="77777777" w:rsidTr="002D50FE">
        <w:trPr>
          <w:trHeight w:val="375"/>
        </w:trPr>
        <w:tc>
          <w:tcPr>
            <w:tcW w:w="537" w:type="dxa"/>
            <w:vMerge/>
            <w:tcBorders>
              <w:left w:val="single" w:sz="8" w:space="0" w:color="auto"/>
              <w:right w:val="nil"/>
            </w:tcBorders>
            <w:shd w:val="clear" w:color="auto" w:fill="99CCFF"/>
            <w:noWrap/>
          </w:tcPr>
          <w:p w14:paraId="4E092629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noWrap/>
          </w:tcPr>
          <w:p w14:paraId="5009DD24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759DA6" w14:textId="77777777" w:rsidR="00AD2E14" w:rsidRPr="00C42CF0" w:rsidRDefault="00AD2E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DAE8A" w14:textId="77777777" w:rsidR="00AD2E14" w:rsidRPr="00C42CF0" w:rsidRDefault="00AD2E14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DB7AD" w14:textId="77777777" w:rsidR="00AD2E14" w:rsidRPr="00C42CF0" w:rsidRDefault="00AD2E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55FE" w14:textId="77777777" w:rsidR="00AD2E14" w:rsidRPr="00C42CF0" w:rsidRDefault="00AD2E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BCBB5" w14:textId="77777777" w:rsidR="00AD2E14" w:rsidRPr="00C42CF0" w:rsidRDefault="00AD2E14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6B92E82C" w14:textId="77777777" w:rsidR="00AD2E14" w:rsidRPr="00C42CF0" w:rsidRDefault="00AD2E14" w:rsidP="00F17D39">
            <w:pPr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DE1BEEA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661C9B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643B0D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003A4C46" w14:textId="77777777" w:rsidR="00AD2E14" w:rsidRPr="00C42CF0" w:rsidRDefault="00AD2E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8CD825" w14:textId="77777777" w:rsidR="00AD2E14" w:rsidRPr="000E235F" w:rsidRDefault="00AD2E14" w:rsidP="00F17D39">
            <w:pPr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 xml:space="preserve"> Naujų informacinių lentelių ant kabinetų  durų </w:t>
            </w:r>
            <w:r>
              <w:rPr>
                <w:sz w:val="22"/>
                <w:szCs w:val="22"/>
                <w:lang w:eastAsia="lt-LT"/>
              </w:rPr>
              <w:t>įrengimas</w:t>
            </w:r>
            <w:r w:rsidRPr="000E235F">
              <w:rPr>
                <w:sz w:val="22"/>
                <w:szCs w:val="22"/>
                <w:lang w:eastAsia="lt-LT"/>
              </w:rPr>
              <w:t>,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4CDE8E" w14:textId="77777777" w:rsidR="00AD2E14" w:rsidRPr="000E235F" w:rsidRDefault="00AD2E14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2D105" w14:textId="77777777" w:rsidR="00AD2E14" w:rsidRPr="000E235F" w:rsidRDefault="00AD2E14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961B7" w14:textId="77777777" w:rsidR="00AD2E14" w:rsidRPr="000E235F" w:rsidRDefault="00AD2E14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0</w:t>
            </w:r>
          </w:p>
        </w:tc>
      </w:tr>
      <w:tr w:rsidR="00F77BBC" w:rsidRPr="000F664E" w14:paraId="419C669F" w14:textId="77777777" w:rsidTr="002D50FE">
        <w:trPr>
          <w:trHeight w:val="253"/>
        </w:trPr>
        <w:tc>
          <w:tcPr>
            <w:tcW w:w="5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noWrap/>
          </w:tcPr>
          <w:p w14:paraId="640762AE" w14:textId="77777777" w:rsidR="00F77BBC" w:rsidRPr="00C42CF0" w:rsidRDefault="00F77BB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noWrap/>
          </w:tcPr>
          <w:p w14:paraId="0A61A8EC" w14:textId="77777777" w:rsidR="00F77BBC" w:rsidRPr="00C42CF0" w:rsidRDefault="00F77BB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F9A14F0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25A9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BA280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60E19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7A9D4" w14:textId="77777777" w:rsidR="00F77BBC" w:rsidRPr="00C42CF0" w:rsidRDefault="00F77BBC" w:rsidP="00F17D39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7AEE33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0FF9B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AB86C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1DC46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6FDA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B7BD2F1" w14:textId="77777777" w:rsidR="00F77BBC" w:rsidRPr="000F664E" w:rsidRDefault="00F77BBC" w:rsidP="00F17D39">
            <w:pPr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K</w:t>
            </w:r>
            <w:r w:rsidRPr="000F664E">
              <w:rPr>
                <w:bCs/>
                <w:sz w:val="22"/>
                <w:szCs w:val="22"/>
                <w:lang w:eastAsia="lt-LT"/>
              </w:rPr>
              <w:t>la</w:t>
            </w:r>
            <w:r>
              <w:rPr>
                <w:bCs/>
                <w:sz w:val="22"/>
                <w:szCs w:val="22"/>
                <w:lang w:eastAsia="lt-LT"/>
              </w:rPr>
              <w:t>sių modernizavimas</w:t>
            </w:r>
            <w:r w:rsidRPr="000F664E">
              <w:rPr>
                <w:bCs/>
                <w:sz w:val="22"/>
                <w:szCs w:val="22"/>
                <w:lang w:eastAsia="lt-LT"/>
              </w:rPr>
              <w:t>, vnt.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2BBC" w14:textId="77777777" w:rsidR="00F77BBC" w:rsidRPr="000E235F" w:rsidRDefault="00F77BB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2B05F" w14:textId="77777777" w:rsidR="00F77BBC" w:rsidRPr="000E235F" w:rsidRDefault="00F77BB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B852DFE" w14:textId="77777777" w:rsidR="00F77BBC" w:rsidRDefault="00F77BB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2</w:t>
            </w:r>
          </w:p>
          <w:p w14:paraId="0F4217F5" w14:textId="77777777" w:rsidR="00F77BBC" w:rsidRDefault="00F77BB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  <w:p w14:paraId="759DCBB2" w14:textId="77777777" w:rsidR="00F77BBC" w:rsidRPr="000E235F" w:rsidRDefault="00F77BB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7BBC" w:rsidRPr="000F664E" w14:paraId="35669A6E" w14:textId="77777777" w:rsidTr="00E270D5">
        <w:trPr>
          <w:trHeight w:val="628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2819BE73" w14:textId="77777777" w:rsidR="00F77BBC" w:rsidRPr="00C42CF0" w:rsidRDefault="00F77BB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</w:tcPr>
          <w:p w14:paraId="7EAC0FB3" w14:textId="77777777" w:rsidR="00F77BBC" w:rsidRPr="00C42CF0" w:rsidRDefault="00F77BB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42A3" w14:textId="77777777" w:rsidR="00F77BBC" w:rsidRPr="00C42CF0" w:rsidRDefault="00F77BB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1D64" w14:textId="77777777" w:rsidR="00F77BBC" w:rsidRPr="00C42CF0" w:rsidRDefault="00F77BBC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4551" w14:textId="77777777" w:rsidR="00F77BBC" w:rsidRPr="00C42CF0" w:rsidRDefault="00F77BBC" w:rsidP="00F17D39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12E9" w14:textId="77777777" w:rsidR="00F77BBC" w:rsidRPr="00C42CF0" w:rsidRDefault="00F77BBC" w:rsidP="00F17D39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505B" w14:textId="77777777" w:rsidR="00F77BBC" w:rsidRPr="00C42CF0" w:rsidRDefault="00F77BBC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E5997D" w14:textId="77777777" w:rsidR="00F77BBC" w:rsidRPr="00C42CF0" w:rsidRDefault="00F77BB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3E0F94" w14:textId="77777777" w:rsidR="00F77BBC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E858F6" w14:textId="77777777" w:rsidR="00F77BBC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486,00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A9B80C" w14:textId="77777777" w:rsidR="00F77BBC" w:rsidRPr="00C42CF0" w:rsidRDefault="00EB5747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4A0686AA" w14:textId="77777777" w:rsidR="00F77BBC" w:rsidRPr="00C42CF0" w:rsidRDefault="00EB5747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477,50</w:t>
            </w:r>
          </w:p>
        </w:tc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0D95" w14:textId="77777777" w:rsidR="00F77BBC" w:rsidRPr="000F664E" w:rsidRDefault="00F77BBC" w:rsidP="00F17D39">
            <w:pPr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0791" w14:textId="77777777" w:rsidR="00F77BBC" w:rsidRPr="000E235F" w:rsidRDefault="00F77BBC" w:rsidP="00F17D39">
            <w:pPr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F1A9" w14:textId="77777777" w:rsidR="00F77BBC" w:rsidRPr="000E235F" w:rsidRDefault="00F77BBC" w:rsidP="00F17D39">
            <w:pPr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4CABC6" w14:textId="77777777" w:rsidR="00F77BBC" w:rsidRPr="000E235F" w:rsidRDefault="00F77BBC" w:rsidP="00F17D39">
            <w:pPr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2A1FDC" w:rsidRPr="000F664E" w14:paraId="3738D1FE" w14:textId="77777777">
        <w:trPr>
          <w:trHeight w:val="69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3C3F3D16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11747A3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5241F77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FD9B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Cs/>
                <w:sz w:val="22"/>
                <w:szCs w:val="22"/>
                <w:lang w:eastAsia="lt-LT"/>
              </w:rPr>
              <w:t>Higienos reikalavimų vykdymas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91A4C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9A2C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452D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Cs/>
                <w:sz w:val="22"/>
                <w:szCs w:val="22"/>
                <w:lang w:eastAsia="lt-LT"/>
              </w:rPr>
              <w:t xml:space="preserve">Direktoriaus pavaduotojas ūkiui ir bendriesiems klausimams </w:t>
            </w:r>
          </w:p>
          <w:p w14:paraId="2007BC39" w14:textId="77777777" w:rsidR="002A1FDC" w:rsidRPr="00C42CF0" w:rsidRDefault="002A1FDC" w:rsidP="00F17D39">
            <w:pPr>
              <w:spacing w:after="200" w:line="276" w:lineRule="auto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63CC8742" w14:textId="77777777" w:rsidR="002A1FDC" w:rsidRPr="001E2A37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1E2A37">
              <w:rPr>
                <w:bCs/>
                <w:sz w:val="22"/>
                <w:szCs w:val="22"/>
                <w:lang w:eastAsia="lt-LT"/>
              </w:rPr>
              <w:t>SB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6DE3CA" w14:textId="77777777" w:rsidR="002A1FDC" w:rsidRPr="001E2A37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15,90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AC89D0A" w14:textId="77777777" w:rsidR="002A1FDC" w:rsidRPr="001E2A37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19,90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3D6E9D" w14:textId="77777777" w:rsidR="002A1FDC" w:rsidRPr="001E2A37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19,90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28C938C1" w14:textId="77777777" w:rsidR="002A1FDC" w:rsidRPr="001E2A37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19,90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1509" w14:textId="77777777" w:rsidR="002A1FDC" w:rsidRPr="000F664E" w:rsidRDefault="002A1FDC" w:rsidP="00F17D39">
            <w:pPr>
              <w:rPr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A</w:t>
            </w:r>
            <w:r w:rsidRPr="000F664E">
              <w:rPr>
                <w:bCs/>
                <w:sz w:val="22"/>
                <w:szCs w:val="22"/>
                <w:lang w:eastAsia="lt-LT"/>
              </w:rPr>
              <w:t>ktų salės pakabinam</w:t>
            </w:r>
            <w:r>
              <w:rPr>
                <w:bCs/>
                <w:sz w:val="22"/>
                <w:szCs w:val="22"/>
                <w:lang w:eastAsia="lt-LT"/>
              </w:rPr>
              <w:t>ų</w:t>
            </w:r>
            <w:r w:rsidRPr="000F664E">
              <w:rPr>
                <w:bCs/>
                <w:sz w:val="22"/>
                <w:szCs w:val="22"/>
                <w:lang w:eastAsia="lt-LT"/>
              </w:rPr>
              <w:t xml:space="preserve"> lub</w:t>
            </w:r>
            <w:r>
              <w:rPr>
                <w:bCs/>
                <w:sz w:val="22"/>
                <w:szCs w:val="22"/>
                <w:lang w:eastAsia="lt-LT"/>
              </w:rPr>
              <w:t>ų įrengimas</w:t>
            </w:r>
            <w:r w:rsidRPr="000F664E">
              <w:rPr>
                <w:bCs/>
                <w:sz w:val="22"/>
                <w:szCs w:val="22"/>
                <w:lang w:eastAsia="lt-LT"/>
              </w:rPr>
              <w:t>, m</w:t>
            </w:r>
            <w:r w:rsidRPr="000F664E">
              <w:rPr>
                <w:bCs/>
                <w:sz w:val="22"/>
                <w:szCs w:val="22"/>
                <w:vertAlign w:val="superscript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DAB5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FC76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6293C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300</w:t>
            </w:r>
            <w:r>
              <w:rPr>
                <w:bCs/>
                <w:sz w:val="22"/>
                <w:szCs w:val="22"/>
                <w:lang w:eastAsia="lt-LT"/>
              </w:rPr>
              <w:t>,0</w:t>
            </w:r>
          </w:p>
        </w:tc>
      </w:tr>
      <w:tr w:rsidR="002A1FDC" w:rsidRPr="000F664E" w14:paraId="252D13E6" w14:textId="77777777">
        <w:trPr>
          <w:trHeight w:val="526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19DCC608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5A5E2B1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F68C93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BA8F0" w14:textId="77777777" w:rsidR="002A1FDC" w:rsidRPr="00C42CF0" w:rsidRDefault="002A1FDC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CC83E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AD030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176DC" w14:textId="77777777" w:rsidR="002A1FDC" w:rsidRPr="00C42CF0" w:rsidRDefault="002A1FDC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78F9C350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0C6DBC3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E97985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E7A734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2C063F19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752" w14:textId="77777777" w:rsidR="002A1FDC" w:rsidRPr="000F664E" w:rsidRDefault="002A1FDC" w:rsidP="00F17D39">
            <w:pPr>
              <w:rPr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S</w:t>
            </w:r>
            <w:r w:rsidRPr="000F664E">
              <w:rPr>
                <w:bCs/>
                <w:sz w:val="22"/>
                <w:szCs w:val="22"/>
                <w:lang w:eastAsia="lt-LT"/>
              </w:rPr>
              <w:t xml:space="preserve">porto salės </w:t>
            </w:r>
            <w:r>
              <w:rPr>
                <w:bCs/>
                <w:sz w:val="22"/>
                <w:szCs w:val="22"/>
                <w:lang w:eastAsia="lt-LT"/>
              </w:rPr>
              <w:t>remontas</w:t>
            </w:r>
            <w:r w:rsidRPr="000F664E">
              <w:rPr>
                <w:bCs/>
                <w:sz w:val="22"/>
                <w:szCs w:val="22"/>
                <w:lang w:eastAsia="lt-LT"/>
              </w:rPr>
              <w:t>, m</w:t>
            </w:r>
            <w:r w:rsidRPr="000F664E">
              <w:rPr>
                <w:bCs/>
                <w:sz w:val="22"/>
                <w:szCs w:val="22"/>
                <w:vertAlign w:val="superscript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61F9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553D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F4DF73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446</w:t>
            </w:r>
            <w:r>
              <w:rPr>
                <w:bCs/>
                <w:sz w:val="22"/>
                <w:szCs w:val="22"/>
                <w:lang w:eastAsia="lt-LT"/>
              </w:rPr>
              <w:t>,0</w:t>
            </w:r>
          </w:p>
        </w:tc>
      </w:tr>
      <w:tr w:rsidR="002A1FDC" w:rsidRPr="000F664E" w14:paraId="3C320AF9" w14:textId="77777777" w:rsidTr="00E270D5">
        <w:trPr>
          <w:trHeight w:val="726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4D611F38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1F777D2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C69EA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7F972" w14:textId="77777777" w:rsidR="002A1FDC" w:rsidRPr="00C42CF0" w:rsidRDefault="002A1FDC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502B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585F1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665C" w14:textId="77777777" w:rsidR="002A1FDC" w:rsidRPr="00C42CF0" w:rsidRDefault="002A1FDC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E43C246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80ABCE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B4BD666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6CFBB9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7B019490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4689" w14:textId="77777777" w:rsidR="002A1FDC" w:rsidRPr="00AF4D9C" w:rsidRDefault="002A1FDC" w:rsidP="00F17D39">
            <w:pPr>
              <w:rPr>
                <w:sz w:val="22"/>
                <w:szCs w:val="22"/>
                <w:lang w:eastAsia="lt-LT"/>
              </w:rPr>
            </w:pPr>
            <w:r w:rsidRPr="00AF4D9C">
              <w:rPr>
                <w:bCs/>
                <w:sz w:val="22"/>
                <w:szCs w:val="22"/>
                <w:lang w:eastAsia="lt-LT"/>
              </w:rPr>
              <w:t>Sanitarinių patalpų kasmetinis remontas, vnt.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B0BD" w14:textId="77777777" w:rsidR="002A1FDC" w:rsidRPr="00AF4D9C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AF4D9C">
              <w:rPr>
                <w:sz w:val="22"/>
                <w:szCs w:val="22"/>
                <w:lang w:eastAsia="lt-LT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1AA0" w14:textId="77777777" w:rsidR="002A1FDC" w:rsidRPr="00AF4D9C" w:rsidRDefault="00AF4D9C" w:rsidP="00F17D3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E4F67" w14:textId="77777777" w:rsidR="002A1FDC" w:rsidRPr="00AF4D9C" w:rsidRDefault="00AF4D9C" w:rsidP="00F17D3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</w:t>
            </w:r>
          </w:p>
          <w:p w14:paraId="5179161B" w14:textId="77777777" w:rsidR="002A1FDC" w:rsidRPr="00AF4D9C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</w:p>
          <w:p w14:paraId="2D51F508" w14:textId="77777777" w:rsidR="002A1FDC" w:rsidRPr="00AF4D9C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2A1FDC" w:rsidRPr="000F664E" w14:paraId="27F23A58" w14:textId="77777777" w:rsidTr="002A1FDC">
        <w:trPr>
          <w:trHeight w:val="792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66DBCED7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99B0CE3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20D3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3FFA" w14:textId="77777777" w:rsidR="002A1FDC" w:rsidRPr="00C42CF0" w:rsidRDefault="002A1FDC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4771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8A00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F492" w14:textId="77777777" w:rsidR="002A1FDC" w:rsidRPr="00C42CF0" w:rsidRDefault="002A1FDC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F76552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F6E44A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FA0BB22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37CF6F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2C1DA520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8143" w14:textId="77777777" w:rsidR="002A1FDC" w:rsidRPr="00AF4D9C" w:rsidRDefault="002A1FDC" w:rsidP="00F17D39">
            <w:pPr>
              <w:rPr>
                <w:bCs/>
                <w:sz w:val="22"/>
                <w:szCs w:val="22"/>
                <w:lang w:eastAsia="lt-LT"/>
              </w:rPr>
            </w:pPr>
            <w:r w:rsidRPr="00AF4D9C">
              <w:rPr>
                <w:bCs/>
                <w:sz w:val="22"/>
                <w:szCs w:val="22"/>
                <w:lang w:eastAsia="lt-LT"/>
              </w:rPr>
              <w:t>Kapitalinis sanitarinių mazgų remontas,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A981" w14:textId="77777777" w:rsidR="002A1FDC" w:rsidRPr="00AF4D9C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AF4D9C"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7C41" w14:textId="77777777" w:rsidR="002A1FDC" w:rsidRPr="00AF4D9C" w:rsidRDefault="00AF4D9C" w:rsidP="00F17D3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197A8C" w14:textId="77777777" w:rsidR="002A1FDC" w:rsidRPr="00AF4D9C" w:rsidRDefault="00AF4D9C" w:rsidP="00E1650E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14</w:t>
            </w:r>
          </w:p>
          <w:p w14:paraId="547EF16D" w14:textId="77777777" w:rsidR="002A1FDC" w:rsidRPr="00AF4D9C" w:rsidRDefault="002A1FDC" w:rsidP="00E1650E">
            <w:pPr>
              <w:jc w:val="center"/>
              <w:rPr>
                <w:sz w:val="22"/>
                <w:szCs w:val="22"/>
                <w:lang w:eastAsia="lt-LT"/>
              </w:rPr>
            </w:pPr>
          </w:p>
          <w:p w14:paraId="2500BA27" w14:textId="77777777" w:rsidR="002A1FDC" w:rsidRPr="00AF4D9C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2A1FDC" w:rsidRPr="000F664E" w14:paraId="4325B08D" w14:textId="77777777" w:rsidTr="002A1FDC">
        <w:trPr>
          <w:trHeight w:val="835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FF"/>
            <w:noWrap/>
          </w:tcPr>
          <w:p w14:paraId="12B50316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544108C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B57B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1BBC" w14:textId="77777777" w:rsidR="002A1FDC" w:rsidRPr="00C42CF0" w:rsidRDefault="002A1FDC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ABEE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7884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3C7D" w14:textId="77777777" w:rsidR="002A1FDC" w:rsidRPr="00C42CF0" w:rsidRDefault="002A1FDC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2AB84C5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289F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0384D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8CA1F6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2E38DA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F5E9" w14:textId="77777777" w:rsidR="002A1FDC" w:rsidRPr="000F664E" w:rsidRDefault="002A1FDC" w:rsidP="00F17D39">
            <w:pPr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E</w:t>
            </w:r>
            <w:r w:rsidRPr="000F664E">
              <w:rPr>
                <w:bCs/>
                <w:sz w:val="22"/>
                <w:szCs w:val="22"/>
                <w:lang w:eastAsia="lt-LT"/>
              </w:rPr>
              <w:t xml:space="preserve">lektros lempų su  judesio davikliais </w:t>
            </w:r>
            <w:r>
              <w:rPr>
                <w:bCs/>
                <w:sz w:val="22"/>
                <w:szCs w:val="22"/>
                <w:lang w:eastAsia="lt-LT"/>
              </w:rPr>
              <w:t>įrengimas</w:t>
            </w:r>
            <w:r w:rsidRPr="000F664E">
              <w:rPr>
                <w:bCs/>
                <w:sz w:val="22"/>
                <w:szCs w:val="22"/>
                <w:lang w:eastAsia="lt-LT"/>
              </w:rPr>
              <w:t>,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C902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11A4" w14:textId="77777777" w:rsidR="002A1FDC" w:rsidRPr="000E235F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69818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0</w:t>
            </w:r>
          </w:p>
        </w:tc>
      </w:tr>
      <w:tr w:rsidR="002A1FDC" w:rsidRPr="000F664E" w14:paraId="4B2499D6" w14:textId="77777777" w:rsidTr="002A1FDC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99CCFF"/>
            <w:noWrap/>
          </w:tcPr>
          <w:p w14:paraId="17F2F747" w14:textId="77777777" w:rsidR="002A1FDC" w:rsidRPr="00C42CF0" w:rsidRDefault="002A1FDC" w:rsidP="0026795F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FFCC"/>
            <w:noWrap/>
          </w:tcPr>
          <w:p w14:paraId="5F052167" w14:textId="77777777" w:rsidR="002A1FDC" w:rsidRPr="00C42CF0" w:rsidRDefault="002A1FDC" w:rsidP="0026795F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DF589D" w14:textId="77777777" w:rsidR="002A1FDC" w:rsidRPr="00C42CF0" w:rsidRDefault="002A1FDC" w:rsidP="0026795F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763F7" w14:textId="77777777" w:rsidR="002A1FDC" w:rsidRPr="00C42CF0" w:rsidRDefault="002A1FDC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2C7E9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EC91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F55FD" w14:textId="77777777" w:rsidR="002A1FDC" w:rsidRPr="00C42CF0" w:rsidRDefault="002A1FDC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628030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6A89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CCFA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979067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8B8361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F069" w14:textId="77777777" w:rsidR="002A1FDC" w:rsidRPr="000F664E" w:rsidRDefault="002A1FDC" w:rsidP="00F17D39">
            <w:pPr>
              <w:rPr>
                <w:bCs/>
                <w:sz w:val="22"/>
                <w:szCs w:val="22"/>
                <w:lang w:eastAsia="lt-LT"/>
              </w:rPr>
            </w:pPr>
            <w:r w:rsidRPr="000F664E">
              <w:rPr>
                <w:bCs/>
                <w:sz w:val="22"/>
                <w:szCs w:val="22"/>
                <w:lang w:eastAsia="lt-LT"/>
              </w:rPr>
              <w:t>Suremontuotos koridorių sienos, m</w:t>
            </w:r>
            <w:r w:rsidRPr="000F664E">
              <w:rPr>
                <w:bCs/>
                <w:sz w:val="22"/>
                <w:szCs w:val="22"/>
                <w:vertAlign w:val="superscript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D39E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</w:p>
          <w:p w14:paraId="4EFD4EAE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53D5" w14:textId="77777777" w:rsidR="002A1FDC" w:rsidRPr="000E235F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  <w:p w14:paraId="7B5CFE6C" w14:textId="77777777" w:rsidR="002A1FDC" w:rsidRPr="000E235F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0E235F">
              <w:rPr>
                <w:bCs/>
                <w:sz w:val="22"/>
                <w:szCs w:val="22"/>
                <w:lang w:eastAsia="lt-LT"/>
              </w:rPr>
              <w:t>200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97297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</w:p>
          <w:p w14:paraId="4ECDE059" w14:textId="77777777" w:rsidR="002A1FDC" w:rsidRPr="000E235F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0E235F">
              <w:rPr>
                <w:sz w:val="22"/>
                <w:szCs w:val="22"/>
                <w:lang w:eastAsia="lt-LT"/>
              </w:rPr>
              <w:t>200</w:t>
            </w:r>
          </w:p>
        </w:tc>
      </w:tr>
      <w:tr w:rsidR="002A1FDC" w:rsidRPr="000F664E" w14:paraId="4F4EC17C" w14:textId="77777777" w:rsidTr="00E270D5">
        <w:trPr>
          <w:trHeight w:val="749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99CCFF"/>
            <w:noWrap/>
          </w:tcPr>
          <w:p w14:paraId="562E88F9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FFCC"/>
            <w:noWrap/>
          </w:tcPr>
          <w:p w14:paraId="52499751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3ED69D" w14:textId="77777777" w:rsidR="002A1FDC" w:rsidRPr="00C42CF0" w:rsidRDefault="002A1FDC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BC3D38" w14:textId="77777777" w:rsidR="002A1FDC" w:rsidRPr="00C42CF0" w:rsidRDefault="002A1FDC" w:rsidP="00F17D3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8574AB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D9B078" w14:textId="77777777" w:rsidR="002A1FDC" w:rsidRPr="00C42CF0" w:rsidRDefault="002A1FDC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3B83F" w14:textId="77777777" w:rsidR="002A1FDC" w:rsidRPr="00C42CF0" w:rsidRDefault="002A1FDC" w:rsidP="00F17D39">
            <w:pPr>
              <w:spacing w:after="200" w:line="276" w:lineRule="auto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D01BC2" w14:textId="77777777" w:rsidR="002A1FDC" w:rsidRPr="00C42CF0" w:rsidRDefault="002A1FDC" w:rsidP="00F60656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1C5B746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14AB15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19,90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F41660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770B413B" w14:textId="77777777" w:rsidR="002A1FDC" w:rsidRPr="00C42CF0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19,90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264E8" w14:textId="77777777" w:rsidR="002A1FDC" w:rsidRPr="000F664E" w:rsidRDefault="002A1FDC" w:rsidP="00F17D39">
            <w:pPr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 xml:space="preserve">Pakabinamų lubų raštinėje įrengimas, </w:t>
            </w:r>
            <w:r w:rsidRPr="000F664E">
              <w:rPr>
                <w:bCs/>
                <w:sz w:val="22"/>
                <w:szCs w:val="22"/>
                <w:lang w:eastAsia="lt-LT"/>
              </w:rPr>
              <w:t>m</w:t>
            </w:r>
            <w:r w:rsidRPr="000F664E">
              <w:rPr>
                <w:bCs/>
                <w:sz w:val="22"/>
                <w:szCs w:val="22"/>
                <w:vertAlign w:val="superscript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BE1E" w14:textId="77777777" w:rsidR="002A1FDC" w:rsidRPr="00C732CB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C732CB">
              <w:rPr>
                <w:sz w:val="22"/>
                <w:szCs w:val="22"/>
                <w:lang w:eastAsia="lt-LT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B7AB1" w14:textId="77777777" w:rsidR="002A1FDC" w:rsidRPr="00C732CB" w:rsidRDefault="002A1FDC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732CB">
              <w:rPr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E6E7A18" w14:textId="77777777" w:rsidR="002A1FDC" w:rsidRPr="00C732CB" w:rsidRDefault="002A1FDC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C732CB">
              <w:rPr>
                <w:sz w:val="22"/>
                <w:szCs w:val="22"/>
                <w:lang w:eastAsia="lt-LT"/>
              </w:rPr>
              <w:t>0</w:t>
            </w:r>
          </w:p>
        </w:tc>
      </w:tr>
      <w:tr w:rsidR="00AF364A" w:rsidRPr="000F664E" w14:paraId="5D8F3162" w14:textId="77777777" w:rsidTr="00DA4EF0">
        <w:trPr>
          <w:trHeight w:val="19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  <w:noWrap/>
          </w:tcPr>
          <w:p w14:paraId="1B6198ED" w14:textId="77777777" w:rsidR="00AF364A" w:rsidRPr="00C42CF0" w:rsidRDefault="00AF364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noWrap/>
          </w:tcPr>
          <w:p w14:paraId="0A347EA3" w14:textId="77777777" w:rsidR="00AF364A" w:rsidRPr="00C42CF0" w:rsidRDefault="00AF364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EAF215" w14:textId="77777777" w:rsidR="00AF364A" w:rsidRPr="00C42CF0" w:rsidRDefault="00AF364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03</w:t>
            </w:r>
          </w:p>
        </w:tc>
        <w:tc>
          <w:tcPr>
            <w:tcW w:w="26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5D251" w14:textId="77777777" w:rsidR="00AF364A" w:rsidRPr="00C42CF0" w:rsidRDefault="00AF364A" w:rsidP="00F17D39">
            <w:pPr>
              <w:rPr>
                <w:bCs/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</w:rPr>
              <w:t>Ugdymo priemonių ir IKT įsigijimas</w:t>
            </w:r>
          </w:p>
        </w:tc>
        <w:tc>
          <w:tcPr>
            <w:tcW w:w="3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3A39" w14:textId="77777777" w:rsidR="00AF364A" w:rsidRPr="00C42CF0" w:rsidRDefault="00AF364A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0A3E1" w14:textId="77777777" w:rsidR="00AF364A" w:rsidRPr="00C42CF0" w:rsidRDefault="00AF364A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BBC4A" w14:textId="77777777" w:rsidR="00AF364A" w:rsidRPr="00C42CF0" w:rsidRDefault="00AF364A" w:rsidP="006960A1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Cs/>
                <w:sz w:val="22"/>
                <w:szCs w:val="22"/>
                <w:lang w:eastAsia="lt-LT"/>
              </w:rPr>
              <w:t>Direktoriaus pavaduotojas ūkiui ir bendriesiems klausimams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3CA7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42CF0">
              <w:rPr>
                <w:bCs/>
                <w:sz w:val="22"/>
                <w:szCs w:val="22"/>
                <w:lang w:eastAsia="lt-LT"/>
              </w:rPr>
              <w:t>SB(VB)</w:t>
            </w:r>
          </w:p>
          <w:p w14:paraId="227A7703" w14:textId="77777777" w:rsidR="00AF364A" w:rsidRPr="00C42CF0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653D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11,00</w:t>
            </w:r>
          </w:p>
          <w:p w14:paraId="281CA303" w14:textId="77777777" w:rsidR="00AF364A" w:rsidRPr="001E2A37" w:rsidRDefault="00AF364A" w:rsidP="00AF364A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6795D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12,00</w:t>
            </w:r>
          </w:p>
          <w:p w14:paraId="268AC55F" w14:textId="77777777" w:rsidR="00AF364A" w:rsidRPr="001E2A37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863C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12,00</w:t>
            </w:r>
          </w:p>
          <w:p w14:paraId="25A47288" w14:textId="77777777" w:rsidR="00AF364A" w:rsidRPr="001E2A37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A90DE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12,00</w:t>
            </w:r>
          </w:p>
          <w:p w14:paraId="662456BC" w14:textId="77777777" w:rsidR="00AF364A" w:rsidRPr="001E2A37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04C15" w14:textId="77777777" w:rsidR="00AF364A" w:rsidRPr="000F664E" w:rsidRDefault="00AF364A" w:rsidP="00F17D39">
            <w:pPr>
              <w:rPr>
                <w:bCs/>
                <w:sz w:val="22"/>
                <w:szCs w:val="22"/>
                <w:lang w:eastAsia="lt-LT"/>
              </w:rPr>
            </w:pPr>
            <w:r w:rsidRPr="000F664E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V</w:t>
            </w:r>
            <w:r w:rsidRPr="000F664E">
              <w:rPr>
                <w:sz w:val="22"/>
                <w:szCs w:val="22"/>
                <w:lang w:eastAsia="lt-LT"/>
              </w:rPr>
              <w:t xml:space="preserve">adovėlių </w:t>
            </w:r>
            <w:r>
              <w:rPr>
                <w:sz w:val="22"/>
                <w:szCs w:val="22"/>
                <w:lang w:eastAsia="lt-LT"/>
              </w:rPr>
              <w:t xml:space="preserve">įsigijimas, </w:t>
            </w:r>
            <w:r w:rsidRPr="000F664E">
              <w:rPr>
                <w:sz w:val="22"/>
                <w:szCs w:val="22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376AE" w14:textId="77777777" w:rsidR="00AF364A" w:rsidRPr="00C732CB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732CB">
              <w:rPr>
                <w:sz w:val="22"/>
                <w:szCs w:val="22"/>
                <w:lang w:eastAsia="lt-LT"/>
              </w:rPr>
              <w:t>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CBBC4" w14:textId="77777777" w:rsidR="00AF364A" w:rsidRPr="00C732CB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732CB">
              <w:rPr>
                <w:sz w:val="22"/>
                <w:szCs w:val="22"/>
                <w:lang w:eastAsia="lt-LT"/>
              </w:rPr>
              <w:t>500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D7C1DC7" w14:textId="77777777" w:rsidR="00AF364A" w:rsidRPr="00C732CB" w:rsidRDefault="00AF364A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C732CB">
              <w:rPr>
                <w:sz w:val="22"/>
                <w:szCs w:val="22"/>
                <w:lang w:eastAsia="lt-LT"/>
              </w:rPr>
              <w:t>500</w:t>
            </w:r>
          </w:p>
        </w:tc>
      </w:tr>
      <w:tr w:rsidR="003A711A" w:rsidRPr="000F664E" w14:paraId="5DCA9F15" w14:textId="77777777">
        <w:trPr>
          <w:trHeight w:val="1106"/>
        </w:trPr>
        <w:tc>
          <w:tcPr>
            <w:tcW w:w="5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noWrap/>
          </w:tcPr>
          <w:p w14:paraId="5966717D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  <w:noWrap/>
          </w:tcPr>
          <w:p w14:paraId="4A1CB009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highlight w:val="yellow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9A2B20" w14:textId="77777777" w:rsidR="003A711A" w:rsidRPr="00C42CF0" w:rsidRDefault="003A711A" w:rsidP="00F17D39">
            <w:pPr>
              <w:rPr>
                <w:b/>
                <w:bCs/>
                <w:sz w:val="22"/>
                <w:szCs w:val="22"/>
                <w:highlight w:val="yellow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54D02" w14:textId="77777777" w:rsidR="003A711A" w:rsidRPr="00C42CF0" w:rsidRDefault="003A711A" w:rsidP="00F17D39">
            <w:pPr>
              <w:rPr>
                <w:bCs/>
                <w:sz w:val="22"/>
                <w:szCs w:val="22"/>
                <w:highlight w:val="yellow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80C29" w14:textId="77777777" w:rsidR="003A711A" w:rsidRPr="00C42CF0" w:rsidRDefault="003A711A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750D8" w14:textId="77777777" w:rsidR="003A711A" w:rsidRPr="00C42CF0" w:rsidRDefault="003A711A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5410B" w14:textId="77777777" w:rsidR="003A711A" w:rsidRPr="00C42CF0" w:rsidRDefault="003A711A" w:rsidP="00F17D39">
            <w:pPr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CFCEA" w14:textId="77777777" w:rsidR="00AF364A" w:rsidRDefault="00AF364A" w:rsidP="00AF364A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SB</w:t>
            </w:r>
          </w:p>
          <w:p w14:paraId="179F8682" w14:textId="77777777" w:rsidR="003A711A" w:rsidRPr="00C42CF0" w:rsidRDefault="00AF364A" w:rsidP="00AF364A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SB(VB</w:t>
            </w:r>
            <w:r w:rsidR="00121457">
              <w:rPr>
                <w:bCs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7F979" w14:textId="77777777" w:rsidR="00AF364A" w:rsidRDefault="00B11AD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1,30</w:t>
            </w:r>
          </w:p>
          <w:p w14:paraId="0D2A8568" w14:textId="77777777" w:rsidR="003A711A" w:rsidRPr="001E2A37" w:rsidRDefault="00B11AD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C9038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1,30</w:t>
            </w:r>
          </w:p>
          <w:p w14:paraId="1B4578FB" w14:textId="77777777" w:rsidR="003A711A" w:rsidRPr="001E2A37" w:rsidRDefault="00B11AD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</w:t>
            </w:r>
            <w:r w:rsidR="003A711A">
              <w:rPr>
                <w:bCs/>
                <w:sz w:val="22"/>
                <w:szCs w:val="22"/>
                <w:lang w:eastAsia="lt-LT"/>
              </w:rPr>
              <w:t>7,30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EF758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1,30</w:t>
            </w:r>
          </w:p>
          <w:p w14:paraId="31A3D3B8" w14:textId="77777777" w:rsidR="003A711A" w:rsidRPr="001E2A37" w:rsidRDefault="00B11AD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</w:t>
            </w:r>
            <w:r w:rsidR="003A711A">
              <w:rPr>
                <w:bCs/>
                <w:sz w:val="22"/>
                <w:szCs w:val="22"/>
                <w:lang w:eastAsia="lt-LT"/>
              </w:rPr>
              <w:t>7,30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E1122" w14:textId="77777777" w:rsidR="00AF364A" w:rsidRDefault="00AF364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1,30</w:t>
            </w:r>
          </w:p>
          <w:p w14:paraId="51E436A4" w14:textId="77777777" w:rsidR="003A711A" w:rsidRPr="001E2A37" w:rsidRDefault="00B11AD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1</w:t>
            </w:r>
            <w:r w:rsidR="003A711A">
              <w:rPr>
                <w:bCs/>
                <w:sz w:val="22"/>
                <w:szCs w:val="22"/>
                <w:lang w:eastAsia="lt-LT"/>
              </w:rPr>
              <w:t>7,30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23FF" w14:textId="77777777" w:rsidR="003A711A" w:rsidRPr="000F664E" w:rsidRDefault="003A711A" w:rsidP="00F17D39">
            <w:pPr>
              <w:rPr>
                <w:bCs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</w:t>
            </w:r>
            <w:r w:rsidRPr="000F664E">
              <w:rPr>
                <w:sz w:val="22"/>
                <w:szCs w:val="22"/>
                <w:lang w:eastAsia="lt-LT"/>
              </w:rPr>
              <w:t>ompiuterių mokytojams ir mokiniams</w:t>
            </w:r>
            <w:r>
              <w:rPr>
                <w:sz w:val="22"/>
                <w:szCs w:val="22"/>
                <w:lang w:eastAsia="lt-LT"/>
              </w:rPr>
              <w:t xml:space="preserve"> įsigijimas,</w:t>
            </w:r>
            <w:r w:rsidRPr="000F664E">
              <w:rPr>
                <w:sz w:val="22"/>
                <w:szCs w:val="22"/>
                <w:lang w:eastAsia="lt-LT"/>
              </w:rPr>
              <w:t xml:space="preserve"> 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AF20" w14:textId="77777777" w:rsidR="003A711A" w:rsidRPr="00131AA8" w:rsidRDefault="003A711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2</w:t>
            </w:r>
            <w:r w:rsidRPr="00131AA8">
              <w:rPr>
                <w:bCs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2F06" w14:textId="77777777" w:rsidR="003A711A" w:rsidRPr="00131AA8" w:rsidRDefault="003A711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65CF32" w14:textId="77777777" w:rsidR="003A711A" w:rsidRPr="00131AA8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25</w:t>
            </w:r>
          </w:p>
        </w:tc>
      </w:tr>
      <w:tr w:rsidR="003A711A" w:rsidRPr="000F664E" w14:paraId="1FE96A61" w14:textId="77777777">
        <w:trPr>
          <w:trHeight w:val="20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4145D473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F4283B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ADA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F89C" w14:textId="77777777" w:rsidR="003A711A" w:rsidRPr="00C42CF0" w:rsidRDefault="003A711A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4339" w14:textId="77777777" w:rsidR="003A711A" w:rsidRPr="00C42CF0" w:rsidRDefault="003A711A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D7A6" w14:textId="77777777" w:rsidR="003A711A" w:rsidRPr="00C42CF0" w:rsidRDefault="003A711A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AB2F" w14:textId="77777777" w:rsidR="003A711A" w:rsidRPr="00C42CF0" w:rsidRDefault="003A711A" w:rsidP="006960A1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068A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9528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BC7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1644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18A6" w14:textId="77777777" w:rsidR="003A711A" w:rsidRPr="00C42CF0" w:rsidRDefault="003A711A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925E" w14:textId="77777777" w:rsidR="003A711A" w:rsidRPr="000F664E" w:rsidRDefault="003A711A" w:rsidP="00F17D39">
            <w:pPr>
              <w:rPr>
                <w:bCs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Planšečių įsigijimas,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CF81" w14:textId="77777777" w:rsidR="003A711A" w:rsidRPr="00131AA8" w:rsidRDefault="003A711A" w:rsidP="00C10AC2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  <w:p w14:paraId="177E59EA" w14:textId="77777777" w:rsidR="003A711A" w:rsidRPr="00131AA8" w:rsidRDefault="003A711A" w:rsidP="00C10AC2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131AA8">
              <w:rPr>
                <w:bCs/>
                <w:sz w:val="22"/>
                <w:szCs w:val="22"/>
                <w:lang w:eastAsia="lt-LT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1583" w14:textId="77777777" w:rsidR="003A711A" w:rsidRPr="00131AA8" w:rsidRDefault="003A711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  <w:p w14:paraId="32E22293" w14:textId="77777777" w:rsidR="003A711A" w:rsidRPr="00131AA8" w:rsidRDefault="003A711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131AA8">
              <w:rPr>
                <w:bCs/>
                <w:sz w:val="22"/>
                <w:szCs w:val="22"/>
                <w:lang w:eastAsia="lt-LT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552F08" w14:textId="77777777" w:rsidR="003A711A" w:rsidRPr="00131AA8" w:rsidRDefault="003A711A" w:rsidP="00F17D39">
            <w:pPr>
              <w:jc w:val="center"/>
              <w:rPr>
                <w:sz w:val="22"/>
                <w:szCs w:val="22"/>
                <w:lang w:eastAsia="lt-LT"/>
              </w:rPr>
            </w:pPr>
          </w:p>
          <w:p w14:paraId="66FA0046" w14:textId="77777777" w:rsidR="003A711A" w:rsidRPr="00131AA8" w:rsidRDefault="003A711A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131AA8">
              <w:rPr>
                <w:sz w:val="22"/>
                <w:szCs w:val="22"/>
                <w:lang w:eastAsia="lt-LT"/>
              </w:rPr>
              <w:t>25</w:t>
            </w:r>
          </w:p>
        </w:tc>
      </w:tr>
      <w:tr w:rsidR="000F664E" w:rsidRPr="000F664E" w14:paraId="08EC8D2C" w14:textId="77777777" w:rsidTr="00F11B3D">
        <w:trPr>
          <w:trHeight w:val="2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  <w:noWrap/>
          </w:tcPr>
          <w:p w14:paraId="58A2C2C2" w14:textId="77777777" w:rsidR="00E95314" w:rsidRPr="00C42CF0" w:rsidRDefault="00E953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7167D2A" w14:textId="77777777" w:rsidR="00E95314" w:rsidRPr="00C42CF0" w:rsidRDefault="00E953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BBA7" w14:textId="77777777" w:rsidR="00E95314" w:rsidRPr="00C42CF0" w:rsidRDefault="00E953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D833" w14:textId="77777777" w:rsidR="00E95314" w:rsidRPr="00C42CF0" w:rsidRDefault="00E953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E6" w14:textId="77777777" w:rsidR="00E95314" w:rsidRPr="00C42CF0" w:rsidRDefault="00E953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6F43" w14:textId="77777777" w:rsidR="00E95314" w:rsidRPr="00C42CF0" w:rsidRDefault="00E95314" w:rsidP="00F17D3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30A8" w14:textId="77777777" w:rsidR="00E95314" w:rsidRPr="00C42CF0" w:rsidRDefault="00E95314" w:rsidP="006960A1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939CA2" w14:textId="77777777" w:rsidR="00E95314" w:rsidRPr="00C42CF0" w:rsidRDefault="00E953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ECD994" w14:textId="77777777" w:rsidR="00E95314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63DDBB" w14:textId="77777777" w:rsidR="00E95314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30,60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E160A" w14:textId="77777777" w:rsidR="00E95314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30,60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E065EE" w14:textId="77777777" w:rsidR="00E95314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30,60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5AC" w14:textId="77777777" w:rsidR="00E95314" w:rsidRPr="000F664E" w:rsidRDefault="00E95314" w:rsidP="00F17D3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64DA" w14:textId="77777777" w:rsidR="00E95314" w:rsidRPr="000F664E" w:rsidRDefault="00E95314" w:rsidP="00F17D3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CFF9" w14:textId="77777777" w:rsidR="00E95314" w:rsidRPr="000F664E" w:rsidRDefault="00E95314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D62F97" w14:textId="77777777" w:rsidR="00E95314" w:rsidRPr="000F664E" w:rsidRDefault="00E95314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0F664E" w:rsidRPr="000F664E" w14:paraId="73970963" w14:textId="77777777" w:rsidTr="00C10AC2">
        <w:trPr>
          <w:trHeight w:val="138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75F0983D" w14:textId="77777777" w:rsidR="00E95314" w:rsidRPr="00C42CF0" w:rsidRDefault="00E953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0D5266" w14:textId="77777777" w:rsidR="00E95314" w:rsidRPr="00C42CF0" w:rsidRDefault="00E95314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1EDECE" w14:textId="77777777" w:rsidR="00E95314" w:rsidRPr="00C42CF0" w:rsidRDefault="00E95314" w:rsidP="00F17D3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 uždaviniui: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14:paraId="2756772E" w14:textId="77777777" w:rsidR="00E95314" w:rsidRPr="00C42CF0" w:rsidRDefault="00E95314" w:rsidP="00F17D3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14:paraId="3B26DA3B" w14:textId="77777777" w:rsidR="00E95314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492,90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14:paraId="5C8EDDF4" w14:textId="77777777" w:rsidR="00E95314" w:rsidRPr="00C42CF0" w:rsidRDefault="00CA7D1E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536,50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14:paraId="6FE5AF48" w14:textId="77777777" w:rsidR="00E95314" w:rsidRPr="00C42CF0" w:rsidRDefault="00EB5747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528,00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14:paraId="59824E99" w14:textId="77777777" w:rsidR="00E95314" w:rsidRPr="00C42CF0" w:rsidRDefault="00EB5747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528,00</w:t>
            </w:r>
          </w:p>
        </w:tc>
        <w:tc>
          <w:tcPr>
            <w:tcW w:w="433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</w:tcPr>
          <w:p w14:paraId="770E1DB8" w14:textId="77777777" w:rsidR="00E95314" w:rsidRPr="000F664E" w:rsidRDefault="00E95314" w:rsidP="00F17D39">
            <w:pPr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8B2B8B" w:rsidRPr="00C42CF0" w14:paraId="2454D868" w14:textId="77777777" w:rsidTr="00C10AC2">
        <w:trPr>
          <w:trHeight w:val="277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14:paraId="04500A63" w14:textId="77777777" w:rsidR="008B2B8B" w:rsidRPr="00C42CF0" w:rsidRDefault="008B2B8B" w:rsidP="00C42C25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74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hideMark/>
          </w:tcPr>
          <w:p w14:paraId="0DAB2F57" w14:textId="77777777" w:rsidR="008B2B8B" w:rsidRPr="00C42CF0" w:rsidRDefault="008B2B8B" w:rsidP="00C42C25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 tikslui: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</w:tcPr>
          <w:p w14:paraId="7B43D8FF" w14:textId="77777777" w:rsidR="008B2B8B" w:rsidRPr="00C42CF0" w:rsidRDefault="00B10FA1" w:rsidP="00C42C25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492,90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</w:tcPr>
          <w:p w14:paraId="74E897E8" w14:textId="77777777" w:rsidR="008B2B8B" w:rsidRPr="00C42CF0" w:rsidRDefault="00CA7D1E" w:rsidP="00C42C25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536,50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</w:tcPr>
          <w:p w14:paraId="1A18A76E" w14:textId="77777777" w:rsidR="008B2B8B" w:rsidRPr="00C42CF0" w:rsidRDefault="00EB5747" w:rsidP="00C42C25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528,00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</w:tcPr>
          <w:p w14:paraId="3EDBDC16" w14:textId="77777777" w:rsidR="008B2B8B" w:rsidRPr="00C42CF0" w:rsidRDefault="00EB5747" w:rsidP="00C42C25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528,00</w:t>
            </w:r>
          </w:p>
        </w:tc>
        <w:tc>
          <w:tcPr>
            <w:tcW w:w="43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hideMark/>
          </w:tcPr>
          <w:p w14:paraId="13970984" w14:textId="77777777" w:rsidR="008B2B8B" w:rsidRPr="00C42CF0" w:rsidRDefault="008B2B8B" w:rsidP="008B2B8B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   </w:t>
            </w:r>
          </w:p>
        </w:tc>
      </w:tr>
      <w:tr w:rsidR="00C42CF0" w:rsidRPr="00C42CF0" w14:paraId="7614B8C7" w14:textId="77777777" w:rsidTr="00C10AC2">
        <w:trPr>
          <w:trHeight w:val="250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65FEE43F" w14:textId="77777777" w:rsidR="00F17D39" w:rsidRPr="00C42CF0" w:rsidRDefault="00F17D39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74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hideMark/>
          </w:tcPr>
          <w:p w14:paraId="7E873640" w14:textId="77777777" w:rsidR="00F17D39" w:rsidRPr="00C42CF0" w:rsidRDefault="00F17D39" w:rsidP="00F17D3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 xml:space="preserve">Iš viso Strateginiam planui: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</w:tcPr>
          <w:p w14:paraId="24392EA3" w14:textId="77777777" w:rsidR="00F17D39" w:rsidRPr="00C42CF0" w:rsidRDefault="00B10FA1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2114,50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</w:tcPr>
          <w:p w14:paraId="40BEE095" w14:textId="77777777" w:rsidR="00F17D39" w:rsidRPr="00C42CF0" w:rsidRDefault="00CA7D1E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2351,00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</w:tcPr>
          <w:p w14:paraId="75BA84E6" w14:textId="77777777" w:rsidR="00F17D39" w:rsidRPr="00C42CF0" w:rsidRDefault="00EB5747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</w:tcPr>
          <w:p w14:paraId="0F89646B" w14:textId="77777777" w:rsidR="00F17D39" w:rsidRPr="00C42CF0" w:rsidRDefault="00EB5747" w:rsidP="00F17D3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2342,50</w:t>
            </w:r>
          </w:p>
        </w:tc>
        <w:tc>
          <w:tcPr>
            <w:tcW w:w="43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hideMark/>
          </w:tcPr>
          <w:p w14:paraId="24DE0FE6" w14:textId="77777777" w:rsidR="00F17D39" w:rsidRPr="00C42CF0" w:rsidRDefault="00F17D39" w:rsidP="00F17D39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 </w:t>
            </w:r>
          </w:p>
        </w:tc>
      </w:tr>
    </w:tbl>
    <w:p w14:paraId="14019C69" w14:textId="77777777" w:rsidR="00125F34" w:rsidRPr="00C42CF0" w:rsidRDefault="00125F34" w:rsidP="00125F34"/>
    <w:p w14:paraId="1CDA3433" w14:textId="77777777" w:rsidR="003268D4" w:rsidRDefault="003268D4" w:rsidP="00235D5C">
      <w:pPr>
        <w:jc w:val="right"/>
        <w:rPr>
          <w:b/>
        </w:rPr>
      </w:pPr>
    </w:p>
    <w:p w14:paraId="7A114A03" w14:textId="77777777" w:rsidR="002D50FE" w:rsidRDefault="002D50FE" w:rsidP="00235D5C">
      <w:pPr>
        <w:jc w:val="right"/>
        <w:rPr>
          <w:b/>
        </w:rPr>
      </w:pPr>
    </w:p>
    <w:p w14:paraId="04514BDB" w14:textId="77777777" w:rsidR="002D50FE" w:rsidRDefault="002D50FE" w:rsidP="00235D5C">
      <w:pPr>
        <w:jc w:val="right"/>
        <w:rPr>
          <w:b/>
        </w:rPr>
      </w:pPr>
    </w:p>
    <w:p w14:paraId="3DD7C04A" w14:textId="77777777" w:rsidR="002D50FE" w:rsidRDefault="002D50FE" w:rsidP="00235D5C">
      <w:pPr>
        <w:jc w:val="right"/>
        <w:rPr>
          <w:b/>
        </w:rPr>
      </w:pPr>
    </w:p>
    <w:p w14:paraId="18F8A569" w14:textId="77777777" w:rsidR="002D50FE" w:rsidRDefault="002D50FE" w:rsidP="00235D5C">
      <w:pPr>
        <w:jc w:val="right"/>
        <w:rPr>
          <w:b/>
        </w:rPr>
      </w:pPr>
    </w:p>
    <w:p w14:paraId="15EE6E69" w14:textId="77777777" w:rsidR="002D50FE" w:rsidRDefault="002D50FE" w:rsidP="00235D5C">
      <w:pPr>
        <w:jc w:val="right"/>
        <w:rPr>
          <w:b/>
        </w:rPr>
      </w:pPr>
    </w:p>
    <w:p w14:paraId="770E6DA2" w14:textId="77777777" w:rsidR="002D50FE" w:rsidRDefault="002D50FE" w:rsidP="00235D5C">
      <w:pPr>
        <w:jc w:val="right"/>
        <w:rPr>
          <w:b/>
        </w:rPr>
      </w:pPr>
    </w:p>
    <w:p w14:paraId="7F90E898" w14:textId="77777777" w:rsidR="002D50FE" w:rsidRDefault="002D50FE" w:rsidP="00235D5C">
      <w:pPr>
        <w:jc w:val="right"/>
        <w:rPr>
          <w:b/>
        </w:rPr>
      </w:pPr>
    </w:p>
    <w:p w14:paraId="7537FC16" w14:textId="77777777" w:rsidR="00B362F3" w:rsidRDefault="00B362F3" w:rsidP="00235D5C">
      <w:pPr>
        <w:jc w:val="right"/>
        <w:rPr>
          <w:b/>
        </w:rPr>
      </w:pPr>
    </w:p>
    <w:p w14:paraId="7FCED558" w14:textId="77777777" w:rsidR="00B362F3" w:rsidRDefault="00B362F3" w:rsidP="00235D5C">
      <w:pPr>
        <w:jc w:val="right"/>
        <w:rPr>
          <w:b/>
        </w:rPr>
      </w:pPr>
    </w:p>
    <w:p w14:paraId="3CDB8CD3" w14:textId="77777777" w:rsidR="00A469C7" w:rsidRDefault="00A469C7" w:rsidP="00235D5C">
      <w:pPr>
        <w:jc w:val="right"/>
        <w:rPr>
          <w:b/>
        </w:rPr>
      </w:pPr>
    </w:p>
    <w:p w14:paraId="4DB65E3B" w14:textId="77777777" w:rsidR="00A469C7" w:rsidRDefault="00A469C7" w:rsidP="00235D5C">
      <w:pPr>
        <w:jc w:val="right"/>
        <w:rPr>
          <w:b/>
        </w:rPr>
      </w:pPr>
    </w:p>
    <w:p w14:paraId="6849E6A1" w14:textId="77777777" w:rsidR="002D50FE" w:rsidRDefault="002D50FE" w:rsidP="00235D5C">
      <w:pPr>
        <w:jc w:val="right"/>
        <w:rPr>
          <w:b/>
        </w:rPr>
      </w:pPr>
    </w:p>
    <w:p w14:paraId="7621AF96" w14:textId="77777777" w:rsidR="00B362F3" w:rsidRPr="00C42CF0" w:rsidRDefault="00B362F3" w:rsidP="00B362F3">
      <w:pPr>
        <w:jc w:val="center"/>
        <w:rPr>
          <w:b/>
        </w:rPr>
      </w:pPr>
      <w:r w:rsidRPr="00C42CF0">
        <w:rPr>
          <w:b/>
          <w:bCs/>
          <w:lang w:eastAsia="lt-LT"/>
        </w:rPr>
        <w:t>FINANSAVIMO ŠALTINIŲ SUVESTINĖ</w:t>
      </w:r>
    </w:p>
    <w:p w14:paraId="055A0C6D" w14:textId="77777777" w:rsidR="00B362F3" w:rsidRDefault="00B362F3" w:rsidP="00B362F3">
      <w:pPr>
        <w:jc w:val="center"/>
        <w:rPr>
          <w:b/>
        </w:rPr>
      </w:pPr>
    </w:p>
    <w:p w14:paraId="6A9B59AF" w14:textId="77777777" w:rsidR="00C8499B" w:rsidRDefault="00C41A0F" w:rsidP="00B362F3">
      <w:pPr>
        <w:ind w:left="11664" w:firstLine="1296"/>
        <w:jc w:val="both"/>
        <w:rPr>
          <w:b/>
        </w:rPr>
      </w:pPr>
      <w:r w:rsidRPr="00C42CF0">
        <w:rPr>
          <w:b/>
        </w:rPr>
        <w:t>2 lentelė</w:t>
      </w:r>
    </w:p>
    <w:p w14:paraId="64CC6F3B" w14:textId="77777777" w:rsidR="00B362F3" w:rsidRPr="00C42CF0" w:rsidRDefault="00B362F3" w:rsidP="00B362F3">
      <w:pPr>
        <w:jc w:val="right"/>
        <w:rPr>
          <w:b/>
        </w:rPr>
      </w:pPr>
    </w:p>
    <w:tbl>
      <w:tblPr>
        <w:tblW w:w="14613" w:type="dxa"/>
        <w:tblInd w:w="-10" w:type="dxa"/>
        <w:tblLook w:val="04A0" w:firstRow="1" w:lastRow="0" w:firstColumn="1" w:lastColumn="0" w:noHBand="0" w:noVBand="1"/>
      </w:tblPr>
      <w:tblGrid>
        <w:gridCol w:w="10690"/>
        <w:gridCol w:w="984"/>
        <w:gridCol w:w="983"/>
        <w:gridCol w:w="983"/>
        <w:gridCol w:w="973"/>
      </w:tblGrid>
      <w:tr w:rsidR="00C42CF0" w:rsidRPr="00C42CF0" w14:paraId="1011A8A8" w14:textId="77777777" w:rsidTr="00CF0AE7">
        <w:trPr>
          <w:trHeight w:val="1393"/>
          <w:tblHeader/>
        </w:trPr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06A" w14:textId="77777777" w:rsidR="00DC3B54" w:rsidRPr="00C42CF0" w:rsidRDefault="00DC3B54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Finansavimo šaltiniai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66E27" w14:textId="77777777" w:rsidR="00DC3B54" w:rsidRPr="00AF4D9C" w:rsidRDefault="00DC3B54" w:rsidP="00C052E7">
            <w:pPr>
              <w:jc w:val="center"/>
              <w:rPr>
                <w:sz w:val="22"/>
                <w:szCs w:val="22"/>
                <w:lang w:eastAsia="lt-LT"/>
              </w:rPr>
            </w:pPr>
            <w:r w:rsidRPr="00AF4D9C">
              <w:rPr>
                <w:sz w:val="22"/>
                <w:szCs w:val="22"/>
                <w:lang w:eastAsia="lt-LT"/>
              </w:rPr>
              <w:t xml:space="preserve">Asignavimai </w:t>
            </w:r>
            <w:r w:rsidR="00827D8C" w:rsidRPr="00AF4D9C">
              <w:rPr>
                <w:sz w:val="22"/>
                <w:szCs w:val="22"/>
                <w:lang w:eastAsia="lt-LT"/>
              </w:rPr>
              <w:t>20</w:t>
            </w:r>
            <w:r w:rsidR="00C052E7" w:rsidRPr="00AF4D9C">
              <w:rPr>
                <w:sz w:val="22"/>
                <w:szCs w:val="22"/>
                <w:lang w:eastAsia="lt-LT"/>
              </w:rPr>
              <w:t>2</w:t>
            </w:r>
            <w:r w:rsidR="00AF4D9C" w:rsidRPr="00AF4D9C">
              <w:rPr>
                <w:sz w:val="22"/>
                <w:szCs w:val="22"/>
                <w:lang w:eastAsia="lt-LT"/>
              </w:rPr>
              <w:t>4</w:t>
            </w:r>
            <w:r w:rsidRPr="00AF4D9C">
              <w:rPr>
                <w:sz w:val="22"/>
                <w:szCs w:val="22"/>
                <w:lang w:eastAsia="lt-LT"/>
              </w:rPr>
              <w:t>-iesiems metams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C9820" w14:textId="77777777" w:rsidR="00DC3B54" w:rsidRPr="00AF4D9C" w:rsidRDefault="00DC3B54" w:rsidP="00C052E7">
            <w:pPr>
              <w:jc w:val="center"/>
              <w:rPr>
                <w:sz w:val="22"/>
                <w:szCs w:val="22"/>
                <w:lang w:eastAsia="lt-LT"/>
              </w:rPr>
            </w:pPr>
            <w:r w:rsidRPr="00AF4D9C">
              <w:rPr>
                <w:sz w:val="22"/>
                <w:szCs w:val="22"/>
                <w:lang w:eastAsia="lt-LT"/>
              </w:rPr>
              <w:t xml:space="preserve">Lėšų poreikis </w:t>
            </w:r>
            <w:r w:rsidR="00827D8C" w:rsidRPr="00AF4D9C">
              <w:rPr>
                <w:sz w:val="22"/>
                <w:szCs w:val="22"/>
                <w:lang w:eastAsia="lt-LT"/>
              </w:rPr>
              <w:t>20</w:t>
            </w:r>
            <w:r w:rsidR="00DA1DE9" w:rsidRPr="00AF4D9C">
              <w:rPr>
                <w:sz w:val="22"/>
                <w:szCs w:val="22"/>
                <w:lang w:eastAsia="lt-LT"/>
              </w:rPr>
              <w:t>2</w:t>
            </w:r>
            <w:r w:rsidR="00AF4D9C" w:rsidRPr="00AF4D9C">
              <w:rPr>
                <w:sz w:val="22"/>
                <w:szCs w:val="22"/>
                <w:lang w:eastAsia="lt-LT"/>
              </w:rPr>
              <w:t>5</w:t>
            </w:r>
            <w:r w:rsidRPr="00AF4D9C">
              <w:rPr>
                <w:sz w:val="22"/>
                <w:szCs w:val="22"/>
                <w:lang w:eastAsia="lt-LT"/>
              </w:rPr>
              <w:t>-iesiems metams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4C1D1" w14:textId="77777777" w:rsidR="00DC3B54" w:rsidRPr="00C42CF0" w:rsidRDefault="00827D8C" w:rsidP="00C052E7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AF4D9C">
              <w:rPr>
                <w:sz w:val="22"/>
                <w:szCs w:val="22"/>
                <w:lang w:eastAsia="lt-LT"/>
              </w:rPr>
              <w:t>6</w:t>
            </w:r>
            <w:r w:rsidR="00DC3B54" w:rsidRPr="00C42CF0">
              <w:rPr>
                <w:sz w:val="22"/>
                <w:szCs w:val="22"/>
                <w:lang w:eastAsia="lt-LT"/>
              </w:rPr>
              <w:t>-ųjų metų lėšų projektas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C3F9F" w14:textId="77777777" w:rsidR="00DC3B54" w:rsidRPr="00C42CF0" w:rsidRDefault="00827D8C" w:rsidP="00C052E7">
            <w:pPr>
              <w:jc w:val="center"/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>202</w:t>
            </w:r>
            <w:r w:rsidR="00AF4D9C">
              <w:rPr>
                <w:sz w:val="22"/>
                <w:szCs w:val="22"/>
                <w:lang w:eastAsia="lt-LT"/>
              </w:rPr>
              <w:t>7</w:t>
            </w:r>
            <w:r w:rsidR="00DC3B54" w:rsidRPr="00C42CF0">
              <w:rPr>
                <w:sz w:val="22"/>
                <w:szCs w:val="22"/>
                <w:lang w:eastAsia="lt-LT"/>
              </w:rPr>
              <w:t>-ųjų metų lėšų projektas</w:t>
            </w:r>
          </w:p>
        </w:tc>
      </w:tr>
      <w:tr w:rsidR="00C42CF0" w:rsidRPr="00C42CF0" w14:paraId="300E38F1" w14:textId="77777777" w:rsidTr="00CF0AE7">
        <w:trPr>
          <w:trHeight w:val="197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hideMark/>
          </w:tcPr>
          <w:p w14:paraId="107FEC1B" w14:textId="77777777" w:rsidR="006A654C" w:rsidRPr="00C42CF0" w:rsidRDefault="006A654C" w:rsidP="006A654C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SAVIVALDYBĖS LĖŠOS, IŠ VISO: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hideMark/>
          </w:tcPr>
          <w:p w14:paraId="16918EB2" w14:textId="77777777" w:rsidR="006A654C" w:rsidRPr="00C42CF0" w:rsidRDefault="00FC6223" w:rsidP="006A654C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2107,00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hideMark/>
          </w:tcPr>
          <w:p w14:paraId="691BEFB2" w14:textId="77777777" w:rsidR="006A654C" w:rsidRPr="00C42CF0" w:rsidRDefault="00FC6223" w:rsidP="006A654C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2342,50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hideMark/>
          </w:tcPr>
          <w:p w14:paraId="6FC75FDF" w14:textId="77777777" w:rsidR="006A654C" w:rsidRPr="00C42CF0" w:rsidRDefault="00FC6223" w:rsidP="006A654C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2342,50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4EB5D08B" w14:textId="77777777" w:rsidR="006A654C" w:rsidRPr="00C42CF0" w:rsidRDefault="00FC6223" w:rsidP="006A654C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2342,50</w:t>
            </w:r>
          </w:p>
        </w:tc>
      </w:tr>
      <w:tr w:rsidR="00C42CF0" w:rsidRPr="00C42CF0" w14:paraId="3CB4F386" w14:textId="77777777" w:rsidTr="00CF0AE7">
        <w:trPr>
          <w:trHeight w:val="186"/>
        </w:trPr>
        <w:tc>
          <w:tcPr>
            <w:tcW w:w="10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AB443A" w14:textId="77777777" w:rsidR="007C55EF" w:rsidRPr="00C42CF0" w:rsidRDefault="007C55EF" w:rsidP="007C55EF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Savivaldybės biudžeto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53445" w14:textId="77777777" w:rsidR="007C55EF" w:rsidRPr="001716ED" w:rsidRDefault="00FC6223" w:rsidP="007C55E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478,50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314AE" w14:textId="77777777" w:rsidR="007C55EF" w:rsidRPr="001716ED" w:rsidRDefault="00FC6223" w:rsidP="007C55E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540,90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D3A57" w14:textId="77777777" w:rsidR="007C55EF" w:rsidRPr="001716ED" w:rsidRDefault="00FC6223" w:rsidP="007C55E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540,90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4015C" w14:textId="77777777" w:rsidR="007C55EF" w:rsidRPr="000F664E" w:rsidRDefault="00FC6223" w:rsidP="007C55EF">
            <w:pPr>
              <w:jc w:val="center"/>
              <w:rPr>
                <w:sz w:val="22"/>
                <w:szCs w:val="22"/>
                <w:highlight w:val="yellow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540,90</w:t>
            </w:r>
          </w:p>
        </w:tc>
      </w:tr>
      <w:tr w:rsidR="00C42CF0" w:rsidRPr="00C42CF0" w14:paraId="74BDE487" w14:textId="77777777" w:rsidTr="00CF0AE7">
        <w:trPr>
          <w:trHeight w:val="208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EF3200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Apyvartos lėšų likutis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SB(L)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DE711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65271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4575AC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FF8F1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38BC1F67" w14:textId="77777777" w:rsidTr="00CF0AE7">
        <w:trPr>
          <w:trHeight w:val="68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F50AFA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Savivaldybės biudžeto apyvartos lėšos ES finansinės paramos programų laikinam lėšų stygiui dengti 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SB(ESA)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2DD14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D83451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5BB80D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B0C682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35F5FB41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0D7269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Savivaldybės aplinkos apsaugos rėmimo specialiosios programos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SB(AA)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ADE44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B26A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272EF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0205A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653C3B2B" w14:textId="77777777" w:rsidTr="00CF0AE7">
        <w:trPr>
          <w:trHeight w:val="16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B4CF72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Savivaldybės aplinkos apsaugos rėmimo specialiosios programos lėšų likutis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SB(AAL)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7124C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D5A4D5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15433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7F3AF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0C72FC31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B6BC1C" w14:textId="77777777" w:rsidR="005961CB" w:rsidRPr="00C42CF0" w:rsidRDefault="005961CB" w:rsidP="005961CB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Specialiosios programos lėšos (pajamos už atsitiktines paslaugas)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SB(SP)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B4FB2" w14:textId="77777777" w:rsidR="005961CB" w:rsidRPr="00C42CF0" w:rsidRDefault="00FC6223" w:rsidP="005961C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31,90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D2B1F" w14:textId="77777777" w:rsidR="005961CB" w:rsidRPr="00C42CF0" w:rsidRDefault="00FC6223" w:rsidP="005961C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45,40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BF45E" w14:textId="77777777" w:rsidR="005961CB" w:rsidRPr="00C42CF0" w:rsidRDefault="00FC6223" w:rsidP="005961C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45,40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1A8527" w14:textId="77777777" w:rsidR="005961CB" w:rsidRPr="00C42CF0" w:rsidRDefault="00FC6223" w:rsidP="005961C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45,40</w:t>
            </w:r>
          </w:p>
        </w:tc>
      </w:tr>
      <w:tr w:rsidR="00C42CF0" w:rsidRPr="00C42CF0" w14:paraId="3D29A563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41A12B" w14:textId="77777777" w:rsidR="00490D70" w:rsidRPr="00C42CF0" w:rsidRDefault="00490D70" w:rsidP="00490D70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Valstybės biudžeto specialiosios tikslinės dotacijos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SB(VB)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0BF65" w14:textId="77777777" w:rsidR="00490D70" w:rsidRPr="00C42CF0" w:rsidRDefault="00FC6223" w:rsidP="00490D7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1596,60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B5830" w14:textId="77777777" w:rsidR="00490D70" w:rsidRPr="00C42CF0" w:rsidRDefault="00FC6223" w:rsidP="00490D7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1756,20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302C0" w14:textId="77777777" w:rsidR="00490D70" w:rsidRPr="00C42CF0" w:rsidRDefault="00FC6223" w:rsidP="00490D7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1756,20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D6D5F" w14:textId="77777777" w:rsidR="00490D70" w:rsidRPr="00C42CF0" w:rsidRDefault="00FC6223" w:rsidP="00490D7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1756,20</w:t>
            </w:r>
          </w:p>
        </w:tc>
      </w:tr>
      <w:tr w:rsidR="00C42CF0" w:rsidRPr="00C42CF0" w14:paraId="21C96FED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BA9292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Vietinės rinkliavos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SB(VR)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5A914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44D65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99E019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71912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1D8834C7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D7AD44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Gautinos lėšos iš kitų savivaldybių atsiskaitymui už atvykusius mokinius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SB(MK)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EDF32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564AC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3D65A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3198E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4931657E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5D881E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Paskolos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SB(P)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BA7DC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38F46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C1692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AA3F9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79B95150" w14:textId="77777777" w:rsidTr="00CF0AE7">
        <w:trPr>
          <w:trHeight w:val="197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F6B0B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Savivaldybės privatizavimo fondo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PF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8A376B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27D0D70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96E69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D7B20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04854551" w14:textId="77777777" w:rsidTr="00CF0AE7">
        <w:trPr>
          <w:trHeight w:val="197"/>
        </w:trPr>
        <w:tc>
          <w:tcPr>
            <w:tcW w:w="10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hideMark/>
          </w:tcPr>
          <w:p w14:paraId="55717055" w14:textId="77777777" w:rsidR="00DC3B54" w:rsidRPr="00C42CF0" w:rsidRDefault="00DC3B54" w:rsidP="00DC3B54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KITI ŠALTINIAI, IŠ VISO: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hideMark/>
          </w:tcPr>
          <w:p w14:paraId="7BEF59E5" w14:textId="77777777" w:rsidR="00DC3B54" w:rsidRPr="00C42CF0" w:rsidRDefault="00FC6223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7,50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hideMark/>
          </w:tcPr>
          <w:p w14:paraId="2858B169" w14:textId="77777777" w:rsidR="00DC3B54" w:rsidRPr="00C42CF0" w:rsidRDefault="00FC6223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8,50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hideMark/>
          </w:tcPr>
          <w:p w14:paraId="6D9ACF80" w14:textId="77777777" w:rsidR="00DC3B54" w:rsidRPr="00C42CF0" w:rsidRDefault="003C6B0A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671750D7" w14:textId="77777777" w:rsidR="00DC3B54" w:rsidRPr="00C42CF0" w:rsidRDefault="003C6B0A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0,00</w:t>
            </w:r>
          </w:p>
        </w:tc>
      </w:tr>
      <w:tr w:rsidR="00C42CF0" w:rsidRPr="00C42CF0" w14:paraId="316441C9" w14:textId="77777777" w:rsidTr="00CF0AE7">
        <w:trPr>
          <w:trHeight w:val="186"/>
        </w:trPr>
        <w:tc>
          <w:tcPr>
            <w:tcW w:w="10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C0D58C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Europos Sąjungos paramos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D1A47" w14:textId="77777777" w:rsidR="00DC3B54" w:rsidRPr="001716ED" w:rsidRDefault="00FC6223" w:rsidP="009577C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5D508" w14:textId="77777777" w:rsidR="00DC3B54" w:rsidRPr="001716ED" w:rsidRDefault="00FC6223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A7970" w14:textId="77777777" w:rsidR="00DC3B54" w:rsidRPr="001716ED" w:rsidRDefault="00FC6223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175E2" w14:textId="77777777" w:rsidR="00DC3B54" w:rsidRPr="001716ED" w:rsidRDefault="00FC6223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0EC3F6C5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3C836C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Kelių priežiūros ir plėtros programos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KPP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ACA69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3E181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EF703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73688" w14:textId="77777777" w:rsidR="00DC3B54" w:rsidRPr="00C42CF0" w:rsidRDefault="00794607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05876F2A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DEA4AF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Klaipėdos valstybinio jūrų uosto direkcijos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KVJUD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07B22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08B9D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8CBB7" w14:textId="77777777" w:rsidR="00DC3B54" w:rsidRPr="00C42CF0" w:rsidRDefault="00794607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C28D5" w14:textId="77777777" w:rsidR="00DC3B54" w:rsidRPr="00C42CF0" w:rsidRDefault="00794607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2E9718AF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C0546F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Valstybės biudžeto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LRVB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3E650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57698C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8FB92" w14:textId="77777777" w:rsidR="00DC3B54" w:rsidRPr="00C42CF0" w:rsidRDefault="00794607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7F678" w14:textId="77777777" w:rsidR="00DC3B54" w:rsidRPr="00C42CF0" w:rsidRDefault="00794607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1B1C46F2" w14:textId="77777777" w:rsidTr="00CF0AE7">
        <w:trPr>
          <w:trHeight w:val="186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9AC92A" w14:textId="77777777" w:rsidR="00DC3B54" w:rsidRPr="00C42CF0" w:rsidRDefault="00DC3B54" w:rsidP="00DC3B5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Privalomojo sveikatos draudimo fondo lėšos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PSDF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4370F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11C61" w14:textId="77777777" w:rsidR="00DC3B54" w:rsidRPr="00C42CF0" w:rsidRDefault="008C0C25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A9E96" w14:textId="77777777" w:rsidR="00DC3B54" w:rsidRPr="00C42CF0" w:rsidRDefault="00794607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2C92B" w14:textId="77777777" w:rsidR="00DC3B54" w:rsidRPr="00C42CF0" w:rsidRDefault="00794607" w:rsidP="00DC3B5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</w:t>
            </w:r>
          </w:p>
        </w:tc>
      </w:tr>
      <w:tr w:rsidR="00C42CF0" w:rsidRPr="00C42CF0" w14:paraId="18F97028" w14:textId="77777777" w:rsidTr="00CF0AE7">
        <w:trPr>
          <w:trHeight w:val="197"/>
        </w:trPr>
        <w:tc>
          <w:tcPr>
            <w:tcW w:w="10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DA80F7" w14:textId="77777777" w:rsidR="000F5104" w:rsidRPr="00C42CF0" w:rsidRDefault="000F5104" w:rsidP="000F5104">
            <w:pPr>
              <w:rPr>
                <w:sz w:val="22"/>
                <w:szCs w:val="22"/>
                <w:lang w:eastAsia="lt-LT"/>
              </w:rPr>
            </w:pPr>
            <w:r w:rsidRPr="00C42CF0">
              <w:rPr>
                <w:sz w:val="22"/>
                <w:szCs w:val="22"/>
                <w:lang w:eastAsia="lt-LT"/>
              </w:rPr>
              <w:t xml:space="preserve">Kiti finansavimo šaltiniai </w:t>
            </w:r>
            <w:r w:rsidRPr="00C42CF0">
              <w:rPr>
                <w:b/>
                <w:bCs/>
                <w:sz w:val="22"/>
                <w:szCs w:val="22"/>
                <w:lang w:eastAsia="lt-LT"/>
              </w:rPr>
              <w:t>KT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924F69" w14:textId="77777777" w:rsidR="000F5104" w:rsidRPr="00C42CF0" w:rsidRDefault="00FC6223" w:rsidP="000F510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7,50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FD3428" w14:textId="77777777" w:rsidR="000F5104" w:rsidRPr="00C42CF0" w:rsidRDefault="00FC6223" w:rsidP="000F510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8,50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C6A12C" w14:textId="77777777" w:rsidR="000F5104" w:rsidRPr="00C42CF0" w:rsidRDefault="003C6B0A" w:rsidP="000F510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E920" w14:textId="77777777" w:rsidR="000F5104" w:rsidRPr="00C42CF0" w:rsidRDefault="003C6B0A" w:rsidP="000F5104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C42CF0" w:rsidRPr="00C42CF0" w14:paraId="13111160" w14:textId="77777777" w:rsidTr="00CF0AE7">
        <w:trPr>
          <w:trHeight w:val="208"/>
        </w:trPr>
        <w:tc>
          <w:tcPr>
            <w:tcW w:w="10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506801" w14:textId="77777777" w:rsidR="00DC3B54" w:rsidRPr="00C42CF0" w:rsidRDefault="00D0181A" w:rsidP="00DC3B54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42CF0">
              <w:rPr>
                <w:b/>
                <w:bCs/>
                <w:sz w:val="22"/>
                <w:szCs w:val="22"/>
                <w:lang w:eastAsia="lt-LT"/>
              </w:rPr>
              <w:t>Iš viso</w:t>
            </w:r>
            <w:r w:rsidR="00DC3B54" w:rsidRPr="00C42CF0">
              <w:rPr>
                <w:b/>
                <w:bCs/>
                <w:sz w:val="22"/>
                <w:szCs w:val="22"/>
                <w:lang w:eastAsia="lt-LT"/>
              </w:rPr>
              <w:t>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B2AE0E" w14:textId="77777777" w:rsidR="00DC3B54" w:rsidRPr="00C42CF0" w:rsidRDefault="00FC6223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2114,50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CC11B2" w14:textId="77777777" w:rsidR="00DC3B54" w:rsidRPr="00C42CF0" w:rsidRDefault="00FC6223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2351,00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CFC5DD" w14:textId="77777777" w:rsidR="00DC3B54" w:rsidRPr="00C42CF0" w:rsidRDefault="003C6B0A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2342,50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66DDA" w14:textId="77777777" w:rsidR="00DC3B54" w:rsidRPr="00C42CF0" w:rsidRDefault="003C6B0A" w:rsidP="00DC3B54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2342,50</w:t>
            </w:r>
          </w:p>
        </w:tc>
      </w:tr>
    </w:tbl>
    <w:p w14:paraId="10D446CD" w14:textId="77777777" w:rsidR="00592BDD" w:rsidRPr="00C42CF0" w:rsidRDefault="00592BDD" w:rsidP="00120286">
      <w:pPr>
        <w:jc w:val="center"/>
      </w:pPr>
    </w:p>
    <w:sectPr w:rsidR="00592BDD" w:rsidRPr="00C42CF0" w:rsidSect="00B362F3">
      <w:pgSz w:w="16838" w:h="11906" w:orient="landscape" w:code="9"/>
      <w:pgMar w:top="1530" w:right="1245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0522" w14:textId="77777777" w:rsidR="00A50423" w:rsidRDefault="00A50423" w:rsidP="00015D43">
      <w:r>
        <w:separator/>
      </w:r>
    </w:p>
  </w:endnote>
  <w:endnote w:type="continuationSeparator" w:id="0">
    <w:p w14:paraId="62EB4F45" w14:textId="77777777" w:rsidR="00A50423" w:rsidRDefault="00A50423" w:rsidP="0001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6F19" w14:textId="77777777" w:rsidR="008C0C25" w:rsidRDefault="008C0C25">
    <w:pPr>
      <w:pStyle w:val="Footer"/>
      <w:jc w:val="center"/>
    </w:pPr>
  </w:p>
  <w:p w14:paraId="1F84DF13" w14:textId="77777777" w:rsidR="008C0C25" w:rsidRDefault="008C0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37CE" w14:textId="77777777" w:rsidR="00A50423" w:rsidRDefault="00A50423" w:rsidP="00015D43">
      <w:r>
        <w:separator/>
      </w:r>
    </w:p>
  </w:footnote>
  <w:footnote w:type="continuationSeparator" w:id="0">
    <w:p w14:paraId="2ADED436" w14:textId="77777777" w:rsidR="00A50423" w:rsidRDefault="00A50423" w:rsidP="0001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CF62" w14:textId="77777777" w:rsidR="008C0C25" w:rsidRDefault="008C0C2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268D4">
      <w:rPr>
        <w:noProof/>
      </w:rPr>
      <w:t>7</w:t>
    </w:r>
    <w:r>
      <w:fldChar w:fldCharType="end"/>
    </w:r>
  </w:p>
  <w:p w14:paraId="2197A73D" w14:textId="77777777" w:rsidR="008C0C25" w:rsidRDefault="008C0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DF8A" w14:textId="77777777" w:rsidR="008C0C25" w:rsidRDefault="008C0C25">
    <w:pPr>
      <w:pStyle w:val="Header"/>
      <w:jc w:val="center"/>
    </w:pPr>
  </w:p>
  <w:p w14:paraId="0122886E" w14:textId="77777777" w:rsidR="008C0C25" w:rsidRDefault="008C0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41C02"/>
    <w:multiLevelType w:val="hybridMultilevel"/>
    <w:tmpl w:val="6C8212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AB6"/>
    <w:multiLevelType w:val="hybridMultilevel"/>
    <w:tmpl w:val="91A25B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7B7"/>
    <w:multiLevelType w:val="hybridMultilevel"/>
    <w:tmpl w:val="14C404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E00"/>
    <w:multiLevelType w:val="hybridMultilevel"/>
    <w:tmpl w:val="2974BFBC"/>
    <w:lvl w:ilvl="0" w:tplc="F9249FB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873FCB"/>
    <w:multiLevelType w:val="hybridMultilevel"/>
    <w:tmpl w:val="4596F0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073"/>
    <w:multiLevelType w:val="hybridMultilevel"/>
    <w:tmpl w:val="683C3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025C"/>
    <w:multiLevelType w:val="hybridMultilevel"/>
    <w:tmpl w:val="8DFA5B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279E6"/>
    <w:multiLevelType w:val="hybridMultilevel"/>
    <w:tmpl w:val="17C665EE"/>
    <w:lvl w:ilvl="0" w:tplc="097050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BE36E53"/>
    <w:multiLevelType w:val="hybridMultilevel"/>
    <w:tmpl w:val="244CE74C"/>
    <w:lvl w:ilvl="0" w:tplc="A926893C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2707EE"/>
    <w:multiLevelType w:val="hybridMultilevel"/>
    <w:tmpl w:val="77A0CC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1C11"/>
    <w:multiLevelType w:val="multilevel"/>
    <w:tmpl w:val="90520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07D6C8D"/>
    <w:multiLevelType w:val="hybridMultilevel"/>
    <w:tmpl w:val="B6AEA8FA"/>
    <w:lvl w:ilvl="0" w:tplc="D6CE5B0E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ABE5BDA"/>
    <w:multiLevelType w:val="hybridMultilevel"/>
    <w:tmpl w:val="20E8AE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4A71"/>
    <w:multiLevelType w:val="hybridMultilevel"/>
    <w:tmpl w:val="BB6C9928"/>
    <w:lvl w:ilvl="0" w:tplc="3FDE99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77569"/>
    <w:multiLevelType w:val="hybridMultilevel"/>
    <w:tmpl w:val="4ED60130"/>
    <w:lvl w:ilvl="0" w:tplc="EA380D02">
      <w:start w:val="1"/>
      <w:numFmt w:val="decimalZero"/>
      <w:lvlText w:val="%1"/>
      <w:lvlJc w:val="left"/>
      <w:pPr>
        <w:ind w:left="16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7" w:hanging="360"/>
      </w:pPr>
    </w:lvl>
    <w:lvl w:ilvl="2" w:tplc="0427001B" w:tentative="1">
      <w:start w:val="1"/>
      <w:numFmt w:val="lowerRoman"/>
      <w:lvlText w:val="%3."/>
      <w:lvlJc w:val="right"/>
      <w:pPr>
        <w:ind w:left="3097" w:hanging="180"/>
      </w:pPr>
    </w:lvl>
    <w:lvl w:ilvl="3" w:tplc="0427000F" w:tentative="1">
      <w:start w:val="1"/>
      <w:numFmt w:val="decimal"/>
      <w:lvlText w:val="%4."/>
      <w:lvlJc w:val="left"/>
      <w:pPr>
        <w:ind w:left="3817" w:hanging="360"/>
      </w:pPr>
    </w:lvl>
    <w:lvl w:ilvl="4" w:tplc="04270019" w:tentative="1">
      <w:start w:val="1"/>
      <w:numFmt w:val="lowerLetter"/>
      <w:lvlText w:val="%5."/>
      <w:lvlJc w:val="left"/>
      <w:pPr>
        <w:ind w:left="4537" w:hanging="360"/>
      </w:pPr>
    </w:lvl>
    <w:lvl w:ilvl="5" w:tplc="0427001B" w:tentative="1">
      <w:start w:val="1"/>
      <w:numFmt w:val="lowerRoman"/>
      <w:lvlText w:val="%6."/>
      <w:lvlJc w:val="right"/>
      <w:pPr>
        <w:ind w:left="5257" w:hanging="180"/>
      </w:pPr>
    </w:lvl>
    <w:lvl w:ilvl="6" w:tplc="0427000F" w:tentative="1">
      <w:start w:val="1"/>
      <w:numFmt w:val="decimal"/>
      <w:lvlText w:val="%7."/>
      <w:lvlJc w:val="left"/>
      <w:pPr>
        <w:ind w:left="5977" w:hanging="360"/>
      </w:pPr>
    </w:lvl>
    <w:lvl w:ilvl="7" w:tplc="04270019" w:tentative="1">
      <w:start w:val="1"/>
      <w:numFmt w:val="lowerLetter"/>
      <w:lvlText w:val="%8."/>
      <w:lvlJc w:val="left"/>
      <w:pPr>
        <w:ind w:left="6697" w:hanging="360"/>
      </w:pPr>
    </w:lvl>
    <w:lvl w:ilvl="8" w:tplc="0427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15" w15:restartNumberingAfterBreak="0">
    <w:nsid w:val="502F6917"/>
    <w:multiLevelType w:val="multilevel"/>
    <w:tmpl w:val="38C2CC0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519809A5"/>
    <w:multiLevelType w:val="hybridMultilevel"/>
    <w:tmpl w:val="6902F0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0703E"/>
    <w:multiLevelType w:val="multilevel"/>
    <w:tmpl w:val="B1A2233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Zero"/>
      <w:lvlText w:val="%1.%2."/>
      <w:lvlJc w:val="left"/>
      <w:pPr>
        <w:ind w:left="1369" w:hanging="6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18" w15:restartNumberingAfterBreak="0">
    <w:nsid w:val="525A205F"/>
    <w:multiLevelType w:val="hybridMultilevel"/>
    <w:tmpl w:val="10A6FF78"/>
    <w:lvl w:ilvl="0" w:tplc="4BD8EBB2">
      <w:start w:val="1"/>
      <w:numFmt w:val="decimal"/>
      <w:lvlText w:val="%1."/>
      <w:lvlJc w:val="left"/>
      <w:pPr>
        <w:ind w:left="103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AE603268">
      <w:numFmt w:val="bullet"/>
      <w:lvlText w:val="•"/>
      <w:lvlJc w:val="left"/>
      <w:pPr>
        <w:ind w:left="1080" w:hanging="307"/>
      </w:pPr>
      <w:rPr>
        <w:rFonts w:hint="default"/>
        <w:lang w:val="lt-LT" w:eastAsia="en-US" w:bidi="ar-SA"/>
      </w:rPr>
    </w:lvl>
    <w:lvl w:ilvl="2" w:tplc="065C7A38">
      <w:numFmt w:val="bullet"/>
      <w:lvlText w:val="•"/>
      <w:lvlJc w:val="left"/>
      <w:pPr>
        <w:ind w:left="2061" w:hanging="307"/>
      </w:pPr>
      <w:rPr>
        <w:rFonts w:hint="default"/>
        <w:lang w:val="lt-LT" w:eastAsia="en-US" w:bidi="ar-SA"/>
      </w:rPr>
    </w:lvl>
    <w:lvl w:ilvl="3" w:tplc="309ACBF6">
      <w:numFmt w:val="bullet"/>
      <w:lvlText w:val="•"/>
      <w:lvlJc w:val="left"/>
      <w:pPr>
        <w:ind w:left="3041" w:hanging="307"/>
      </w:pPr>
      <w:rPr>
        <w:rFonts w:hint="default"/>
        <w:lang w:val="lt-LT" w:eastAsia="en-US" w:bidi="ar-SA"/>
      </w:rPr>
    </w:lvl>
    <w:lvl w:ilvl="4" w:tplc="4C90A28E">
      <w:numFmt w:val="bullet"/>
      <w:lvlText w:val="•"/>
      <w:lvlJc w:val="left"/>
      <w:pPr>
        <w:ind w:left="4022" w:hanging="307"/>
      </w:pPr>
      <w:rPr>
        <w:rFonts w:hint="default"/>
        <w:lang w:val="lt-LT" w:eastAsia="en-US" w:bidi="ar-SA"/>
      </w:rPr>
    </w:lvl>
    <w:lvl w:ilvl="5" w:tplc="B04CEC18">
      <w:numFmt w:val="bullet"/>
      <w:lvlText w:val="•"/>
      <w:lvlJc w:val="left"/>
      <w:pPr>
        <w:ind w:left="5003" w:hanging="307"/>
      </w:pPr>
      <w:rPr>
        <w:rFonts w:hint="default"/>
        <w:lang w:val="lt-LT" w:eastAsia="en-US" w:bidi="ar-SA"/>
      </w:rPr>
    </w:lvl>
    <w:lvl w:ilvl="6" w:tplc="0A3AA8D4">
      <w:numFmt w:val="bullet"/>
      <w:lvlText w:val="•"/>
      <w:lvlJc w:val="left"/>
      <w:pPr>
        <w:ind w:left="5983" w:hanging="307"/>
      </w:pPr>
      <w:rPr>
        <w:rFonts w:hint="default"/>
        <w:lang w:val="lt-LT" w:eastAsia="en-US" w:bidi="ar-SA"/>
      </w:rPr>
    </w:lvl>
    <w:lvl w:ilvl="7" w:tplc="7F58C924">
      <w:numFmt w:val="bullet"/>
      <w:lvlText w:val="•"/>
      <w:lvlJc w:val="left"/>
      <w:pPr>
        <w:ind w:left="6964" w:hanging="307"/>
      </w:pPr>
      <w:rPr>
        <w:rFonts w:hint="default"/>
        <w:lang w:val="lt-LT" w:eastAsia="en-US" w:bidi="ar-SA"/>
      </w:rPr>
    </w:lvl>
    <w:lvl w:ilvl="8" w:tplc="12DE3640">
      <w:numFmt w:val="bullet"/>
      <w:lvlText w:val="•"/>
      <w:lvlJc w:val="left"/>
      <w:pPr>
        <w:ind w:left="7944" w:hanging="307"/>
      </w:pPr>
      <w:rPr>
        <w:rFonts w:hint="default"/>
        <w:lang w:val="lt-LT" w:eastAsia="en-US" w:bidi="ar-SA"/>
      </w:rPr>
    </w:lvl>
  </w:abstractNum>
  <w:abstractNum w:abstractNumId="19" w15:restartNumberingAfterBreak="0">
    <w:nsid w:val="5568502A"/>
    <w:multiLevelType w:val="hybridMultilevel"/>
    <w:tmpl w:val="B97A35D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01DA"/>
    <w:multiLevelType w:val="hybridMultilevel"/>
    <w:tmpl w:val="B75E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70F5B"/>
    <w:multiLevelType w:val="hybridMultilevel"/>
    <w:tmpl w:val="F95E40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547B6"/>
    <w:multiLevelType w:val="hybridMultilevel"/>
    <w:tmpl w:val="3686058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12AD8"/>
    <w:multiLevelType w:val="hybridMultilevel"/>
    <w:tmpl w:val="08840F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6CA5"/>
    <w:multiLevelType w:val="hybridMultilevel"/>
    <w:tmpl w:val="1B085B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15B6"/>
    <w:multiLevelType w:val="hybridMultilevel"/>
    <w:tmpl w:val="72349F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4CB8"/>
    <w:multiLevelType w:val="hybridMultilevel"/>
    <w:tmpl w:val="5E066A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B6740"/>
    <w:multiLevelType w:val="hybridMultilevel"/>
    <w:tmpl w:val="DA220C30"/>
    <w:lvl w:ilvl="0" w:tplc="30C41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F9F06D1"/>
    <w:multiLevelType w:val="hybridMultilevel"/>
    <w:tmpl w:val="D6A414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8012E"/>
    <w:multiLevelType w:val="multilevel"/>
    <w:tmpl w:val="F8FA4442"/>
    <w:lvl w:ilvl="0"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552F84"/>
    <w:multiLevelType w:val="hybridMultilevel"/>
    <w:tmpl w:val="7750D014"/>
    <w:lvl w:ilvl="0" w:tplc="3D401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60AA3"/>
    <w:multiLevelType w:val="hybridMultilevel"/>
    <w:tmpl w:val="A1165B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6889"/>
    <w:multiLevelType w:val="hybridMultilevel"/>
    <w:tmpl w:val="089C86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53D48"/>
    <w:multiLevelType w:val="hybridMultilevel"/>
    <w:tmpl w:val="4F0A8CAA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2825A4"/>
    <w:multiLevelType w:val="hybridMultilevel"/>
    <w:tmpl w:val="B7084E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32CF4"/>
    <w:multiLevelType w:val="hybridMultilevel"/>
    <w:tmpl w:val="811A2A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765989">
    <w:abstractNumId w:val="30"/>
  </w:num>
  <w:num w:numId="2" w16cid:durableId="1976332518">
    <w:abstractNumId w:val="29"/>
  </w:num>
  <w:num w:numId="3" w16cid:durableId="751581942">
    <w:abstractNumId w:val="8"/>
  </w:num>
  <w:num w:numId="4" w16cid:durableId="365568777">
    <w:abstractNumId w:val="13"/>
  </w:num>
  <w:num w:numId="5" w16cid:durableId="406726924">
    <w:abstractNumId w:val="33"/>
  </w:num>
  <w:num w:numId="6" w16cid:durableId="1243875873">
    <w:abstractNumId w:val="15"/>
  </w:num>
  <w:num w:numId="7" w16cid:durableId="387580930">
    <w:abstractNumId w:val="11"/>
  </w:num>
  <w:num w:numId="8" w16cid:durableId="1470977856">
    <w:abstractNumId w:val="1"/>
  </w:num>
  <w:num w:numId="9" w16cid:durableId="1174110140">
    <w:abstractNumId w:val="34"/>
  </w:num>
  <w:num w:numId="10" w16cid:durableId="695884901">
    <w:abstractNumId w:val="12"/>
  </w:num>
  <w:num w:numId="11" w16cid:durableId="107546798">
    <w:abstractNumId w:val="32"/>
  </w:num>
  <w:num w:numId="12" w16cid:durableId="235214649">
    <w:abstractNumId w:val="4"/>
  </w:num>
  <w:num w:numId="13" w16cid:durableId="1220870864">
    <w:abstractNumId w:val="27"/>
  </w:num>
  <w:num w:numId="14" w16cid:durableId="1480421130">
    <w:abstractNumId w:val="25"/>
  </w:num>
  <w:num w:numId="15" w16cid:durableId="2007971387">
    <w:abstractNumId w:val="7"/>
  </w:num>
  <w:num w:numId="16" w16cid:durableId="1863005875">
    <w:abstractNumId w:val="6"/>
  </w:num>
  <w:num w:numId="17" w16cid:durableId="1254121685">
    <w:abstractNumId w:val="31"/>
  </w:num>
  <w:num w:numId="18" w16cid:durableId="412355601">
    <w:abstractNumId w:val="2"/>
  </w:num>
  <w:num w:numId="19" w16cid:durableId="330645343">
    <w:abstractNumId w:val="21"/>
  </w:num>
  <w:num w:numId="20" w16cid:durableId="1504585850">
    <w:abstractNumId w:val="23"/>
  </w:num>
  <w:num w:numId="21" w16cid:durableId="742416349">
    <w:abstractNumId w:val="26"/>
  </w:num>
  <w:num w:numId="22" w16cid:durableId="1315718142">
    <w:abstractNumId w:val="16"/>
  </w:num>
  <w:num w:numId="23" w16cid:durableId="59639690">
    <w:abstractNumId w:val="24"/>
  </w:num>
  <w:num w:numId="24" w16cid:durableId="1325007266">
    <w:abstractNumId w:val="9"/>
  </w:num>
  <w:num w:numId="25" w16cid:durableId="1767655486">
    <w:abstractNumId w:val="19"/>
  </w:num>
  <w:num w:numId="26" w16cid:durableId="1990206841">
    <w:abstractNumId w:val="35"/>
  </w:num>
  <w:num w:numId="27" w16cid:durableId="1548565583">
    <w:abstractNumId w:val="20"/>
  </w:num>
  <w:num w:numId="28" w16cid:durableId="462507280">
    <w:abstractNumId w:val="17"/>
  </w:num>
  <w:num w:numId="29" w16cid:durableId="8492979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237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2108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9347485">
    <w:abstractNumId w:val="10"/>
  </w:num>
  <w:num w:numId="33" w16cid:durableId="719669310">
    <w:abstractNumId w:val="0"/>
  </w:num>
  <w:num w:numId="34" w16cid:durableId="1377392993">
    <w:abstractNumId w:val="5"/>
  </w:num>
  <w:num w:numId="35" w16cid:durableId="171192294">
    <w:abstractNumId w:val="14"/>
  </w:num>
  <w:num w:numId="36" w16cid:durableId="272975972">
    <w:abstractNumId w:val="28"/>
  </w:num>
  <w:num w:numId="37" w16cid:durableId="2035380714">
    <w:abstractNumId w:val="3"/>
  </w:num>
  <w:num w:numId="38" w16cid:durableId="1033337302">
    <w:abstractNumId w:val="22"/>
  </w:num>
  <w:num w:numId="39" w16cid:durableId="14770660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C"/>
    <w:rsid w:val="00000E29"/>
    <w:rsid w:val="000033A4"/>
    <w:rsid w:val="00003825"/>
    <w:rsid w:val="00003DFD"/>
    <w:rsid w:val="00006315"/>
    <w:rsid w:val="0000663F"/>
    <w:rsid w:val="00006680"/>
    <w:rsid w:val="0000752B"/>
    <w:rsid w:val="0000762A"/>
    <w:rsid w:val="000100D2"/>
    <w:rsid w:val="000123C9"/>
    <w:rsid w:val="00012754"/>
    <w:rsid w:val="00014F0A"/>
    <w:rsid w:val="00015D43"/>
    <w:rsid w:val="00017A8A"/>
    <w:rsid w:val="00017B7B"/>
    <w:rsid w:val="000217A0"/>
    <w:rsid w:val="000248FA"/>
    <w:rsid w:val="000308A8"/>
    <w:rsid w:val="00030984"/>
    <w:rsid w:val="00031B7D"/>
    <w:rsid w:val="00032FC0"/>
    <w:rsid w:val="00035023"/>
    <w:rsid w:val="00035AB2"/>
    <w:rsid w:val="00040175"/>
    <w:rsid w:val="00041533"/>
    <w:rsid w:val="00042F20"/>
    <w:rsid w:val="000463DF"/>
    <w:rsid w:val="000507BA"/>
    <w:rsid w:val="0005572C"/>
    <w:rsid w:val="00057780"/>
    <w:rsid w:val="0006079E"/>
    <w:rsid w:val="0006261C"/>
    <w:rsid w:val="00066DD9"/>
    <w:rsid w:val="00067B39"/>
    <w:rsid w:val="00070C08"/>
    <w:rsid w:val="0007474E"/>
    <w:rsid w:val="00076665"/>
    <w:rsid w:val="0007754D"/>
    <w:rsid w:val="00077BBE"/>
    <w:rsid w:val="00082BC0"/>
    <w:rsid w:val="00086900"/>
    <w:rsid w:val="00087C82"/>
    <w:rsid w:val="0009391E"/>
    <w:rsid w:val="00094420"/>
    <w:rsid w:val="00097981"/>
    <w:rsid w:val="000A0FEC"/>
    <w:rsid w:val="000A294B"/>
    <w:rsid w:val="000A54F4"/>
    <w:rsid w:val="000A5F22"/>
    <w:rsid w:val="000A6185"/>
    <w:rsid w:val="000A62AE"/>
    <w:rsid w:val="000B0F14"/>
    <w:rsid w:val="000B1843"/>
    <w:rsid w:val="000B2AC0"/>
    <w:rsid w:val="000B2F85"/>
    <w:rsid w:val="000B6B12"/>
    <w:rsid w:val="000C14ED"/>
    <w:rsid w:val="000C179A"/>
    <w:rsid w:val="000C4C15"/>
    <w:rsid w:val="000C4D3B"/>
    <w:rsid w:val="000C682F"/>
    <w:rsid w:val="000D1535"/>
    <w:rsid w:val="000D4A74"/>
    <w:rsid w:val="000D5E9B"/>
    <w:rsid w:val="000D6C35"/>
    <w:rsid w:val="000D7495"/>
    <w:rsid w:val="000E19E1"/>
    <w:rsid w:val="000E22E2"/>
    <w:rsid w:val="000E235F"/>
    <w:rsid w:val="000E2A75"/>
    <w:rsid w:val="000E4748"/>
    <w:rsid w:val="000E590D"/>
    <w:rsid w:val="000E6F7C"/>
    <w:rsid w:val="000E6FA9"/>
    <w:rsid w:val="000F11EB"/>
    <w:rsid w:val="000F3F23"/>
    <w:rsid w:val="000F418F"/>
    <w:rsid w:val="000F48C8"/>
    <w:rsid w:val="000F5104"/>
    <w:rsid w:val="000F5707"/>
    <w:rsid w:val="000F664E"/>
    <w:rsid w:val="000F6ECD"/>
    <w:rsid w:val="000F7F8B"/>
    <w:rsid w:val="001000D4"/>
    <w:rsid w:val="00102110"/>
    <w:rsid w:val="0010222C"/>
    <w:rsid w:val="00104343"/>
    <w:rsid w:val="00106C26"/>
    <w:rsid w:val="001071FE"/>
    <w:rsid w:val="00107C5D"/>
    <w:rsid w:val="0011150D"/>
    <w:rsid w:val="00113D74"/>
    <w:rsid w:val="00120138"/>
    <w:rsid w:val="00120286"/>
    <w:rsid w:val="00121457"/>
    <w:rsid w:val="00121BD3"/>
    <w:rsid w:val="00121C05"/>
    <w:rsid w:val="0012241B"/>
    <w:rsid w:val="00122503"/>
    <w:rsid w:val="0012348B"/>
    <w:rsid w:val="00123AD0"/>
    <w:rsid w:val="00125F34"/>
    <w:rsid w:val="0013028B"/>
    <w:rsid w:val="0013084F"/>
    <w:rsid w:val="00131AA8"/>
    <w:rsid w:val="00132F51"/>
    <w:rsid w:val="0013458F"/>
    <w:rsid w:val="00134C9C"/>
    <w:rsid w:val="00135346"/>
    <w:rsid w:val="00140B6A"/>
    <w:rsid w:val="0014248F"/>
    <w:rsid w:val="00142A62"/>
    <w:rsid w:val="0014624C"/>
    <w:rsid w:val="00152F9D"/>
    <w:rsid w:val="00157612"/>
    <w:rsid w:val="00167DC9"/>
    <w:rsid w:val="00167FAA"/>
    <w:rsid w:val="001712BF"/>
    <w:rsid w:val="001716ED"/>
    <w:rsid w:val="001718D2"/>
    <w:rsid w:val="001742ED"/>
    <w:rsid w:val="00174358"/>
    <w:rsid w:val="001744C7"/>
    <w:rsid w:val="001752B6"/>
    <w:rsid w:val="001829DD"/>
    <w:rsid w:val="0018673B"/>
    <w:rsid w:val="00192B09"/>
    <w:rsid w:val="00197F2E"/>
    <w:rsid w:val="001A2692"/>
    <w:rsid w:val="001A30C1"/>
    <w:rsid w:val="001B3285"/>
    <w:rsid w:val="001B3B6C"/>
    <w:rsid w:val="001B4888"/>
    <w:rsid w:val="001B55C7"/>
    <w:rsid w:val="001B6709"/>
    <w:rsid w:val="001B6E2E"/>
    <w:rsid w:val="001B7507"/>
    <w:rsid w:val="001C099D"/>
    <w:rsid w:val="001C212C"/>
    <w:rsid w:val="001C27C7"/>
    <w:rsid w:val="001C3424"/>
    <w:rsid w:val="001C3D88"/>
    <w:rsid w:val="001C42F4"/>
    <w:rsid w:val="001C4975"/>
    <w:rsid w:val="001D0482"/>
    <w:rsid w:val="001D055C"/>
    <w:rsid w:val="001D09A2"/>
    <w:rsid w:val="001D4285"/>
    <w:rsid w:val="001D6625"/>
    <w:rsid w:val="001D7CE7"/>
    <w:rsid w:val="001E288E"/>
    <w:rsid w:val="001E2A37"/>
    <w:rsid w:val="001F60E8"/>
    <w:rsid w:val="001F6107"/>
    <w:rsid w:val="001F6F84"/>
    <w:rsid w:val="00200045"/>
    <w:rsid w:val="00204AB3"/>
    <w:rsid w:val="00205EB3"/>
    <w:rsid w:val="0020663E"/>
    <w:rsid w:val="00210445"/>
    <w:rsid w:val="00210E5B"/>
    <w:rsid w:val="00212C42"/>
    <w:rsid w:val="00212DEE"/>
    <w:rsid w:val="00214509"/>
    <w:rsid w:val="00214F2F"/>
    <w:rsid w:val="002151AA"/>
    <w:rsid w:val="00217F36"/>
    <w:rsid w:val="00221F8C"/>
    <w:rsid w:val="00222417"/>
    <w:rsid w:val="00224986"/>
    <w:rsid w:val="002251CE"/>
    <w:rsid w:val="002258B8"/>
    <w:rsid w:val="00230078"/>
    <w:rsid w:val="002307BF"/>
    <w:rsid w:val="00230BFC"/>
    <w:rsid w:val="00233162"/>
    <w:rsid w:val="0023358C"/>
    <w:rsid w:val="00234AA0"/>
    <w:rsid w:val="00235378"/>
    <w:rsid w:val="00235D5C"/>
    <w:rsid w:val="0023633D"/>
    <w:rsid w:val="0023719C"/>
    <w:rsid w:val="00237A82"/>
    <w:rsid w:val="002415E2"/>
    <w:rsid w:val="0024506F"/>
    <w:rsid w:val="0025096C"/>
    <w:rsid w:val="00250F4A"/>
    <w:rsid w:val="00253567"/>
    <w:rsid w:val="002572B7"/>
    <w:rsid w:val="002609ED"/>
    <w:rsid w:val="002614CF"/>
    <w:rsid w:val="00263453"/>
    <w:rsid w:val="00263857"/>
    <w:rsid w:val="00263F06"/>
    <w:rsid w:val="002644BB"/>
    <w:rsid w:val="0026525B"/>
    <w:rsid w:val="00265575"/>
    <w:rsid w:val="0026795F"/>
    <w:rsid w:val="0027601F"/>
    <w:rsid w:val="002815F1"/>
    <w:rsid w:val="00284BA9"/>
    <w:rsid w:val="00285864"/>
    <w:rsid w:val="0028668C"/>
    <w:rsid w:val="0028686D"/>
    <w:rsid w:val="00291B51"/>
    <w:rsid w:val="00292653"/>
    <w:rsid w:val="00293FEB"/>
    <w:rsid w:val="002A03C4"/>
    <w:rsid w:val="002A0A0D"/>
    <w:rsid w:val="002A1FDC"/>
    <w:rsid w:val="002A6643"/>
    <w:rsid w:val="002B271C"/>
    <w:rsid w:val="002B4FDA"/>
    <w:rsid w:val="002B544B"/>
    <w:rsid w:val="002B61B1"/>
    <w:rsid w:val="002B64D0"/>
    <w:rsid w:val="002B71C8"/>
    <w:rsid w:val="002C19A8"/>
    <w:rsid w:val="002C1BD8"/>
    <w:rsid w:val="002C69C8"/>
    <w:rsid w:val="002C74B0"/>
    <w:rsid w:val="002D1539"/>
    <w:rsid w:val="002D2648"/>
    <w:rsid w:val="002D4AC4"/>
    <w:rsid w:val="002D4E1F"/>
    <w:rsid w:val="002D50FE"/>
    <w:rsid w:val="002E38BD"/>
    <w:rsid w:val="002E4B6C"/>
    <w:rsid w:val="002E4C2B"/>
    <w:rsid w:val="002E626E"/>
    <w:rsid w:val="002E6573"/>
    <w:rsid w:val="002F1D41"/>
    <w:rsid w:val="002F29D6"/>
    <w:rsid w:val="002F3889"/>
    <w:rsid w:val="002F3E82"/>
    <w:rsid w:val="002F44B2"/>
    <w:rsid w:val="002F4944"/>
    <w:rsid w:val="002F6BDF"/>
    <w:rsid w:val="002F77C0"/>
    <w:rsid w:val="002F7947"/>
    <w:rsid w:val="00303096"/>
    <w:rsid w:val="00303113"/>
    <w:rsid w:val="0030499F"/>
    <w:rsid w:val="00305802"/>
    <w:rsid w:val="00305A42"/>
    <w:rsid w:val="00306E86"/>
    <w:rsid w:val="00311D3B"/>
    <w:rsid w:val="00311EAD"/>
    <w:rsid w:val="00312F59"/>
    <w:rsid w:val="00313428"/>
    <w:rsid w:val="00315866"/>
    <w:rsid w:val="00316574"/>
    <w:rsid w:val="00317A79"/>
    <w:rsid w:val="00320C99"/>
    <w:rsid w:val="00321F99"/>
    <w:rsid w:val="00325AE4"/>
    <w:rsid w:val="003268D4"/>
    <w:rsid w:val="0033174E"/>
    <w:rsid w:val="00331A1D"/>
    <w:rsid w:val="00332A1A"/>
    <w:rsid w:val="00332F5B"/>
    <w:rsid w:val="0033315B"/>
    <w:rsid w:val="00341A5F"/>
    <w:rsid w:val="00341ADF"/>
    <w:rsid w:val="00344986"/>
    <w:rsid w:val="003460D0"/>
    <w:rsid w:val="003512F6"/>
    <w:rsid w:val="003535CF"/>
    <w:rsid w:val="00354230"/>
    <w:rsid w:val="00354540"/>
    <w:rsid w:val="003550C2"/>
    <w:rsid w:val="00360F61"/>
    <w:rsid w:val="003620A8"/>
    <w:rsid w:val="00363B7F"/>
    <w:rsid w:val="003656AB"/>
    <w:rsid w:val="00371775"/>
    <w:rsid w:val="00371969"/>
    <w:rsid w:val="003719D6"/>
    <w:rsid w:val="0037562A"/>
    <w:rsid w:val="00375D74"/>
    <w:rsid w:val="003773E9"/>
    <w:rsid w:val="0038195F"/>
    <w:rsid w:val="00384B01"/>
    <w:rsid w:val="00395154"/>
    <w:rsid w:val="0039590F"/>
    <w:rsid w:val="0039761F"/>
    <w:rsid w:val="003A3A1D"/>
    <w:rsid w:val="003A584E"/>
    <w:rsid w:val="003A5893"/>
    <w:rsid w:val="003A684E"/>
    <w:rsid w:val="003A711A"/>
    <w:rsid w:val="003A7F4B"/>
    <w:rsid w:val="003B0477"/>
    <w:rsid w:val="003B0B94"/>
    <w:rsid w:val="003B1EF1"/>
    <w:rsid w:val="003B47E3"/>
    <w:rsid w:val="003B7676"/>
    <w:rsid w:val="003C096B"/>
    <w:rsid w:val="003C419C"/>
    <w:rsid w:val="003C6B0A"/>
    <w:rsid w:val="003D09E6"/>
    <w:rsid w:val="003D102A"/>
    <w:rsid w:val="003D2208"/>
    <w:rsid w:val="003E07E8"/>
    <w:rsid w:val="003E3A24"/>
    <w:rsid w:val="003E7920"/>
    <w:rsid w:val="003F0D67"/>
    <w:rsid w:val="003F2B95"/>
    <w:rsid w:val="00401807"/>
    <w:rsid w:val="00402610"/>
    <w:rsid w:val="00405974"/>
    <w:rsid w:val="00414F44"/>
    <w:rsid w:val="00422D5C"/>
    <w:rsid w:val="0043030A"/>
    <w:rsid w:val="00431809"/>
    <w:rsid w:val="0043318E"/>
    <w:rsid w:val="004336A9"/>
    <w:rsid w:val="004338E8"/>
    <w:rsid w:val="004355F1"/>
    <w:rsid w:val="004360FD"/>
    <w:rsid w:val="004413F8"/>
    <w:rsid w:val="004461B2"/>
    <w:rsid w:val="00446502"/>
    <w:rsid w:val="00446DBF"/>
    <w:rsid w:val="004476DD"/>
    <w:rsid w:val="0045030A"/>
    <w:rsid w:val="0045124C"/>
    <w:rsid w:val="00451434"/>
    <w:rsid w:val="004543FB"/>
    <w:rsid w:val="0045511D"/>
    <w:rsid w:val="00456191"/>
    <w:rsid w:val="004573A9"/>
    <w:rsid w:val="00457702"/>
    <w:rsid w:val="00460C92"/>
    <w:rsid w:val="00462799"/>
    <w:rsid w:val="004637AE"/>
    <w:rsid w:val="0046645F"/>
    <w:rsid w:val="004711BD"/>
    <w:rsid w:val="00471E42"/>
    <w:rsid w:val="00473F52"/>
    <w:rsid w:val="0047584D"/>
    <w:rsid w:val="00485AFF"/>
    <w:rsid w:val="00490D70"/>
    <w:rsid w:val="00492DB5"/>
    <w:rsid w:val="00493716"/>
    <w:rsid w:val="004946FB"/>
    <w:rsid w:val="00495749"/>
    <w:rsid w:val="00496068"/>
    <w:rsid w:val="004977CC"/>
    <w:rsid w:val="00497B41"/>
    <w:rsid w:val="00497BFC"/>
    <w:rsid w:val="004A2C0B"/>
    <w:rsid w:val="004A620C"/>
    <w:rsid w:val="004B38E2"/>
    <w:rsid w:val="004B3D20"/>
    <w:rsid w:val="004B7DE1"/>
    <w:rsid w:val="004B7EAC"/>
    <w:rsid w:val="004C186A"/>
    <w:rsid w:val="004C627C"/>
    <w:rsid w:val="004C6C7F"/>
    <w:rsid w:val="004D04B7"/>
    <w:rsid w:val="004D0D11"/>
    <w:rsid w:val="004D0F87"/>
    <w:rsid w:val="004D5E24"/>
    <w:rsid w:val="004E0101"/>
    <w:rsid w:val="004E48E1"/>
    <w:rsid w:val="004F3F28"/>
    <w:rsid w:val="004F7B5B"/>
    <w:rsid w:val="0050176C"/>
    <w:rsid w:val="00502812"/>
    <w:rsid w:val="00504122"/>
    <w:rsid w:val="00505E64"/>
    <w:rsid w:val="0050602F"/>
    <w:rsid w:val="0050722F"/>
    <w:rsid w:val="005141EC"/>
    <w:rsid w:val="005162A2"/>
    <w:rsid w:val="0052339E"/>
    <w:rsid w:val="0052485F"/>
    <w:rsid w:val="00524B8F"/>
    <w:rsid w:val="0052700E"/>
    <w:rsid w:val="00527DED"/>
    <w:rsid w:val="00530DA1"/>
    <w:rsid w:val="005316AA"/>
    <w:rsid w:val="00532C63"/>
    <w:rsid w:val="00534444"/>
    <w:rsid w:val="00535306"/>
    <w:rsid w:val="00535D5D"/>
    <w:rsid w:val="00536CF8"/>
    <w:rsid w:val="00537475"/>
    <w:rsid w:val="00540554"/>
    <w:rsid w:val="00540769"/>
    <w:rsid w:val="0054174A"/>
    <w:rsid w:val="00546EC7"/>
    <w:rsid w:val="005472A5"/>
    <w:rsid w:val="0055180B"/>
    <w:rsid w:val="0055349A"/>
    <w:rsid w:val="00557281"/>
    <w:rsid w:val="00557A3B"/>
    <w:rsid w:val="00560350"/>
    <w:rsid w:val="0056172A"/>
    <w:rsid w:val="0056182A"/>
    <w:rsid w:val="00561E37"/>
    <w:rsid w:val="00565B05"/>
    <w:rsid w:val="005675A8"/>
    <w:rsid w:val="00570746"/>
    <w:rsid w:val="0057236F"/>
    <w:rsid w:val="0057354B"/>
    <w:rsid w:val="00574027"/>
    <w:rsid w:val="0057661F"/>
    <w:rsid w:val="00580177"/>
    <w:rsid w:val="00580354"/>
    <w:rsid w:val="0058079D"/>
    <w:rsid w:val="0058215D"/>
    <w:rsid w:val="00582D28"/>
    <w:rsid w:val="00583ED6"/>
    <w:rsid w:val="005845BF"/>
    <w:rsid w:val="00585324"/>
    <w:rsid w:val="00586484"/>
    <w:rsid w:val="00587ADB"/>
    <w:rsid w:val="00587E21"/>
    <w:rsid w:val="005922E8"/>
    <w:rsid w:val="00592BDD"/>
    <w:rsid w:val="00593659"/>
    <w:rsid w:val="005961CB"/>
    <w:rsid w:val="00596456"/>
    <w:rsid w:val="00597EE8"/>
    <w:rsid w:val="005A2675"/>
    <w:rsid w:val="005A4C1E"/>
    <w:rsid w:val="005A4D88"/>
    <w:rsid w:val="005A51BE"/>
    <w:rsid w:val="005A78D4"/>
    <w:rsid w:val="005B0031"/>
    <w:rsid w:val="005B06EA"/>
    <w:rsid w:val="005B109E"/>
    <w:rsid w:val="005B1673"/>
    <w:rsid w:val="005B1A5D"/>
    <w:rsid w:val="005B3D12"/>
    <w:rsid w:val="005B518E"/>
    <w:rsid w:val="005B5C19"/>
    <w:rsid w:val="005C0DDB"/>
    <w:rsid w:val="005C2D90"/>
    <w:rsid w:val="005C4C90"/>
    <w:rsid w:val="005D23E9"/>
    <w:rsid w:val="005D3D29"/>
    <w:rsid w:val="005D5142"/>
    <w:rsid w:val="005D5E46"/>
    <w:rsid w:val="005D62F1"/>
    <w:rsid w:val="005D6713"/>
    <w:rsid w:val="005D6D00"/>
    <w:rsid w:val="005E09CA"/>
    <w:rsid w:val="005E2E1A"/>
    <w:rsid w:val="005E4D17"/>
    <w:rsid w:val="005E66D8"/>
    <w:rsid w:val="005F17C4"/>
    <w:rsid w:val="005F286F"/>
    <w:rsid w:val="005F2B95"/>
    <w:rsid w:val="005F495C"/>
    <w:rsid w:val="00601365"/>
    <w:rsid w:val="00607451"/>
    <w:rsid w:val="00607D03"/>
    <w:rsid w:val="00612451"/>
    <w:rsid w:val="006138A1"/>
    <w:rsid w:val="006164F5"/>
    <w:rsid w:val="00620A13"/>
    <w:rsid w:val="00622D7F"/>
    <w:rsid w:val="006240A6"/>
    <w:rsid w:val="00625098"/>
    <w:rsid w:val="00627903"/>
    <w:rsid w:val="00630945"/>
    <w:rsid w:val="0063306D"/>
    <w:rsid w:val="00635DA1"/>
    <w:rsid w:val="00636292"/>
    <w:rsid w:val="00637851"/>
    <w:rsid w:val="00640F0A"/>
    <w:rsid w:val="0064762F"/>
    <w:rsid w:val="006627CC"/>
    <w:rsid w:val="00665951"/>
    <w:rsid w:val="00666748"/>
    <w:rsid w:val="0067039E"/>
    <w:rsid w:val="006719A7"/>
    <w:rsid w:val="00672636"/>
    <w:rsid w:val="00681084"/>
    <w:rsid w:val="0068295B"/>
    <w:rsid w:val="00684195"/>
    <w:rsid w:val="00690CF1"/>
    <w:rsid w:val="00695436"/>
    <w:rsid w:val="006955BC"/>
    <w:rsid w:val="00695C74"/>
    <w:rsid w:val="006960A1"/>
    <w:rsid w:val="00696E34"/>
    <w:rsid w:val="006A137E"/>
    <w:rsid w:val="006A240D"/>
    <w:rsid w:val="006A29D4"/>
    <w:rsid w:val="006A2BE4"/>
    <w:rsid w:val="006A4C55"/>
    <w:rsid w:val="006A654C"/>
    <w:rsid w:val="006A6C1B"/>
    <w:rsid w:val="006A73E6"/>
    <w:rsid w:val="006B4427"/>
    <w:rsid w:val="006C0A7F"/>
    <w:rsid w:val="006C61C3"/>
    <w:rsid w:val="006C63FB"/>
    <w:rsid w:val="006C6CEF"/>
    <w:rsid w:val="006D0647"/>
    <w:rsid w:val="006D0AE2"/>
    <w:rsid w:val="006D148E"/>
    <w:rsid w:val="006D2EA4"/>
    <w:rsid w:val="006D4540"/>
    <w:rsid w:val="006D5605"/>
    <w:rsid w:val="006D6B54"/>
    <w:rsid w:val="006D792F"/>
    <w:rsid w:val="006E1AB1"/>
    <w:rsid w:val="006E1E1C"/>
    <w:rsid w:val="006E371D"/>
    <w:rsid w:val="006E380B"/>
    <w:rsid w:val="006E5EAF"/>
    <w:rsid w:val="006F4FB8"/>
    <w:rsid w:val="006F7A3B"/>
    <w:rsid w:val="0070014C"/>
    <w:rsid w:val="0070226B"/>
    <w:rsid w:val="007065DE"/>
    <w:rsid w:val="007104AD"/>
    <w:rsid w:val="00710D32"/>
    <w:rsid w:val="0071719F"/>
    <w:rsid w:val="00717379"/>
    <w:rsid w:val="007174AD"/>
    <w:rsid w:val="00722D1A"/>
    <w:rsid w:val="0072470F"/>
    <w:rsid w:val="00724820"/>
    <w:rsid w:val="0072487E"/>
    <w:rsid w:val="00726C21"/>
    <w:rsid w:val="00727F69"/>
    <w:rsid w:val="0073223E"/>
    <w:rsid w:val="00732F90"/>
    <w:rsid w:val="00736AEC"/>
    <w:rsid w:val="00737E41"/>
    <w:rsid w:val="0074222E"/>
    <w:rsid w:val="007422E9"/>
    <w:rsid w:val="00742458"/>
    <w:rsid w:val="00746487"/>
    <w:rsid w:val="0075179C"/>
    <w:rsid w:val="00751A23"/>
    <w:rsid w:val="0075447F"/>
    <w:rsid w:val="00755374"/>
    <w:rsid w:val="0075657D"/>
    <w:rsid w:val="007569DB"/>
    <w:rsid w:val="00761C3F"/>
    <w:rsid w:val="007626A8"/>
    <w:rsid w:val="007629BD"/>
    <w:rsid w:val="00763D72"/>
    <w:rsid w:val="00774058"/>
    <w:rsid w:val="00776061"/>
    <w:rsid w:val="007774BF"/>
    <w:rsid w:val="00777AEF"/>
    <w:rsid w:val="00783823"/>
    <w:rsid w:val="0078546E"/>
    <w:rsid w:val="00785975"/>
    <w:rsid w:val="0078678F"/>
    <w:rsid w:val="007877A8"/>
    <w:rsid w:val="00790D75"/>
    <w:rsid w:val="00791361"/>
    <w:rsid w:val="007921C0"/>
    <w:rsid w:val="00794607"/>
    <w:rsid w:val="00794B57"/>
    <w:rsid w:val="00794B7D"/>
    <w:rsid w:val="00795E24"/>
    <w:rsid w:val="0079745C"/>
    <w:rsid w:val="00797549"/>
    <w:rsid w:val="00797C43"/>
    <w:rsid w:val="007A0DC6"/>
    <w:rsid w:val="007A0EB9"/>
    <w:rsid w:val="007A1645"/>
    <w:rsid w:val="007A2494"/>
    <w:rsid w:val="007A62F0"/>
    <w:rsid w:val="007B5FCD"/>
    <w:rsid w:val="007B6299"/>
    <w:rsid w:val="007C019C"/>
    <w:rsid w:val="007C0CB8"/>
    <w:rsid w:val="007C3339"/>
    <w:rsid w:val="007C3768"/>
    <w:rsid w:val="007C55EF"/>
    <w:rsid w:val="007C582C"/>
    <w:rsid w:val="007C5A77"/>
    <w:rsid w:val="007C6136"/>
    <w:rsid w:val="007C6173"/>
    <w:rsid w:val="007C62B4"/>
    <w:rsid w:val="007D3106"/>
    <w:rsid w:val="007D3C1D"/>
    <w:rsid w:val="007D5981"/>
    <w:rsid w:val="007D5E31"/>
    <w:rsid w:val="007D7476"/>
    <w:rsid w:val="007E0B2D"/>
    <w:rsid w:val="007E3186"/>
    <w:rsid w:val="007E5E57"/>
    <w:rsid w:val="007E699A"/>
    <w:rsid w:val="007E6D55"/>
    <w:rsid w:val="007E6F4F"/>
    <w:rsid w:val="007E75C4"/>
    <w:rsid w:val="007F0AED"/>
    <w:rsid w:val="007F29FD"/>
    <w:rsid w:val="007F53F3"/>
    <w:rsid w:val="00800B8D"/>
    <w:rsid w:val="0080253B"/>
    <w:rsid w:val="008038F6"/>
    <w:rsid w:val="00805A55"/>
    <w:rsid w:val="008078BD"/>
    <w:rsid w:val="008100CD"/>
    <w:rsid w:val="0081033C"/>
    <w:rsid w:val="0081201A"/>
    <w:rsid w:val="008120FA"/>
    <w:rsid w:val="00817BB4"/>
    <w:rsid w:val="00822ACC"/>
    <w:rsid w:val="00822E85"/>
    <w:rsid w:val="00827D8C"/>
    <w:rsid w:val="00830F50"/>
    <w:rsid w:val="00832947"/>
    <w:rsid w:val="008332F0"/>
    <w:rsid w:val="00834A2F"/>
    <w:rsid w:val="00834DF5"/>
    <w:rsid w:val="008354D5"/>
    <w:rsid w:val="00835737"/>
    <w:rsid w:val="00840D24"/>
    <w:rsid w:val="00841DA1"/>
    <w:rsid w:val="0084226D"/>
    <w:rsid w:val="008426D9"/>
    <w:rsid w:val="00844021"/>
    <w:rsid w:val="00845CB4"/>
    <w:rsid w:val="00845E2B"/>
    <w:rsid w:val="00847A78"/>
    <w:rsid w:val="0085077B"/>
    <w:rsid w:val="008529DC"/>
    <w:rsid w:val="00852B89"/>
    <w:rsid w:val="008535EC"/>
    <w:rsid w:val="008610AC"/>
    <w:rsid w:val="0086328C"/>
    <w:rsid w:val="00870370"/>
    <w:rsid w:val="00871D28"/>
    <w:rsid w:val="00873296"/>
    <w:rsid w:val="008735F9"/>
    <w:rsid w:val="0087379E"/>
    <w:rsid w:val="00873B2B"/>
    <w:rsid w:val="00873C8C"/>
    <w:rsid w:val="00874BF8"/>
    <w:rsid w:val="00875A01"/>
    <w:rsid w:val="00876A1F"/>
    <w:rsid w:val="008801E9"/>
    <w:rsid w:val="00883117"/>
    <w:rsid w:val="00883718"/>
    <w:rsid w:val="0088599F"/>
    <w:rsid w:val="00891188"/>
    <w:rsid w:val="008958B2"/>
    <w:rsid w:val="008A1881"/>
    <w:rsid w:val="008A1BF8"/>
    <w:rsid w:val="008A4AC0"/>
    <w:rsid w:val="008A598F"/>
    <w:rsid w:val="008A5A2A"/>
    <w:rsid w:val="008B0410"/>
    <w:rsid w:val="008B0ED1"/>
    <w:rsid w:val="008B17E5"/>
    <w:rsid w:val="008B2B8B"/>
    <w:rsid w:val="008B34F0"/>
    <w:rsid w:val="008B37CF"/>
    <w:rsid w:val="008C0C25"/>
    <w:rsid w:val="008C2140"/>
    <w:rsid w:val="008C29F5"/>
    <w:rsid w:val="008D1B98"/>
    <w:rsid w:val="008D1C77"/>
    <w:rsid w:val="008D7EF3"/>
    <w:rsid w:val="008E4F77"/>
    <w:rsid w:val="008E593E"/>
    <w:rsid w:val="008E6E82"/>
    <w:rsid w:val="008F0E0D"/>
    <w:rsid w:val="008F53D8"/>
    <w:rsid w:val="008F54BC"/>
    <w:rsid w:val="008F651F"/>
    <w:rsid w:val="008F6FA2"/>
    <w:rsid w:val="008F7B73"/>
    <w:rsid w:val="00903AA3"/>
    <w:rsid w:val="00905C96"/>
    <w:rsid w:val="00905CF2"/>
    <w:rsid w:val="00905D5E"/>
    <w:rsid w:val="00906C72"/>
    <w:rsid w:val="00906E1B"/>
    <w:rsid w:val="009072CC"/>
    <w:rsid w:val="009078AC"/>
    <w:rsid w:val="00913616"/>
    <w:rsid w:val="00917898"/>
    <w:rsid w:val="009205E2"/>
    <w:rsid w:val="00921E52"/>
    <w:rsid w:val="00921F9D"/>
    <w:rsid w:val="00926ED6"/>
    <w:rsid w:val="009278D6"/>
    <w:rsid w:val="0093582C"/>
    <w:rsid w:val="00935A32"/>
    <w:rsid w:val="0094050A"/>
    <w:rsid w:val="00943776"/>
    <w:rsid w:val="0094422A"/>
    <w:rsid w:val="00944A7B"/>
    <w:rsid w:val="009515E9"/>
    <w:rsid w:val="00951CC2"/>
    <w:rsid w:val="00953372"/>
    <w:rsid w:val="00953922"/>
    <w:rsid w:val="009541D3"/>
    <w:rsid w:val="0095427F"/>
    <w:rsid w:val="00956DF6"/>
    <w:rsid w:val="009577C2"/>
    <w:rsid w:val="009630AB"/>
    <w:rsid w:val="00963155"/>
    <w:rsid w:val="00964253"/>
    <w:rsid w:val="00965CFD"/>
    <w:rsid w:val="00966524"/>
    <w:rsid w:val="00966D52"/>
    <w:rsid w:val="00966EEB"/>
    <w:rsid w:val="009677DE"/>
    <w:rsid w:val="00967B6A"/>
    <w:rsid w:val="0097010C"/>
    <w:rsid w:val="00970E0A"/>
    <w:rsid w:val="009758E6"/>
    <w:rsid w:val="00980F9D"/>
    <w:rsid w:val="00981AE9"/>
    <w:rsid w:val="00984425"/>
    <w:rsid w:val="009848B6"/>
    <w:rsid w:val="00987E54"/>
    <w:rsid w:val="00992001"/>
    <w:rsid w:val="00992495"/>
    <w:rsid w:val="00992B5C"/>
    <w:rsid w:val="0099513E"/>
    <w:rsid w:val="009A1BD8"/>
    <w:rsid w:val="009A548D"/>
    <w:rsid w:val="009A6A34"/>
    <w:rsid w:val="009B0468"/>
    <w:rsid w:val="009B1BAE"/>
    <w:rsid w:val="009B6C35"/>
    <w:rsid w:val="009B7365"/>
    <w:rsid w:val="009B74E9"/>
    <w:rsid w:val="009C0915"/>
    <w:rsid w:val="009C10EB"/>
    <w:rsid w:val="009C16F5"/>
    <w:rsid w:val="009C3700"/>
    <w:rsid w:val="009C7705"/>
    <w:rsid w:val="009D1C09"/>
    <w:rsid w:val="009D27BD"/>
    <w:rsid w:val="009D2C4B"/>
    <w:rsid w:val="009D5311"/>
    <w:rsid w:val="009D545E"/>
    <w:rsid w:val="009D57F2"/>
    <w:rsid w:val="009D5C25"/>
    <w:rsid w:val="009E3069"/>
    <w:rsid w:val="009E401D"/>
    <w:rsid w:val="009E42D6"/>
    <w:rsid w:val="009E4BB6"/>
    <w:rsid w:val="009E532E"/>
    <w:rsid w:val="009E54FA"/>
    <w:rsid w:val="009E69CA"/>
    <w:rsid w:val="009F0F70"/>
    <w:rsid w:val="009F1096"/>
    <w:rsid w:val="009F2F98"/>
    <w:rsid w:val="009F30CD"/>
    <w:rsid w:val="009F5334"/>
    <w:rsid w:val="009F7849"/>
    <w:rsid w:val="00A00CB8"/>
    <w:rsid w:val="00A01301"/>
    <w:rsid w:val="00A01F3A"/>
    <w:rsid w:val="00A02543"/>
    <w:rsid w:val="00A02D47"/>
    <w:rsid w:val="00A05624"/>
    <w:rsid w:val="00A06A5E"/>
    <w:rsid w:val="00A11642"/>
    <w:rsid w:val="00A12092"/>
    <w:rsid w:val="00A13AA4"/>
    <w:rsid w:val="00A17010"/>
    <w:rsid w:val="00A20C72"/>
    <w:rsid w:val="00A21F45"/>
    <w:rsid w:val="00A22024"/>
    <w:rsid w:val="00A26227"/>
    <w:rsid w:val="00A27C3C"/>
    <w:rsid w:val="00A305D8"/>
    <w:rsid w:val="00A3750A"/>
    <w:rsid w:val="00A40A98"/>
    <w:rsid w:val="00A41D0C"/>
    <w:rsid w:val="00A42727"/>
    <w:rsid w:val="00A44FA4"/>
    <w:rsid w:val="00A464E9"/>
    <w:rsid w:val="00A469C7"/>
    <w:rsid w:val="00A50423"/>
    <w:rsid w:val="00A505EE"/>
    <w:rsid w:val="00A50AB9"/>
    <w:rsid w:val="00A523F9"/>
    <w:rsid w:val="00A546D3"/>
    <w:rsid w:val="00A61477"/>
    <w:rsid w:val="00A62508"/>
    <w:rsid w:val="00A66C62"/>
    <w:rsid w:val="00A67E15"/>
    <w:rsid w:val="00A7005A"/>
    <w:rsid w:val="00A7011B"/>
    <w:rsid w:val="00A72C78"/>
    <w:rsid w:val="00A744B2"/>
    <w:rsid w:val="00A773CD"/>
    <w:rsid w:val="00A8042A"/>
    <w:rsid w:val="00A80ABA"/>
    <w:rsid w:val="00A85707"/>
    <w:rsid w:val="00A87E28"/>
    <w:rsid w:val="00A910DE"/>
    <w:rsid w:val="00A91E67"/>
    <w:rsid w:val="00A92A7B"/>
    <w:rsid w:val="00A93B94"/>
    <w:rsid w:val="00A94B21"/>
    <w:rsid w:val="00A9666A"/>
    <w:rsid w:val="00A970A4"/>
    <w:rsid w:val="00AA04A7"/>
    <w:rsid w:val="00AA2937"/>
    <w:rsid w:val="00AA2BAA"/>
    <w:rsid w:val="00AA4BB3"/>
    <w:rsid w:val="00AA67B7"/>
    <w:rsid w:val="00AA6E7D"/>
    <w:rsid w:val="00AB1A94"/>
    <w:rsid w:val="00AB3151"/>
    <w:rsid w:val="00AB4105"/>
    <w:rsid w:val="00AC1A1A"/>
    <w:rsid w:val="00AC27FD"/>
    <w:rsid w:val="00AC4E98"/>
    <w:rsid w:val="00AC4F6A"/>
    <w:rsid w:val="00AC5E89"/>
    <w:rsid w:val="00AC6BE2"/>
    <w:rsid w:val="00AD04B0"/>
    <w:rsid w:val="00AD2E14"/>
    <w:rsid w:val="00AD3CDC"/>
    <w:rsid w:val="00AD4FED"/>
    <w:rsid w:val="00AD67A3"/>
    <w:rsid w:val="00AE5358"/>
    <w:rsid w:val="00AE64E2"/>
    <w:rsid w:val="00AE69ED"/>
    <w:rsid w:val="00AF0CD0"/>
    <w:rsid w:val="00AF364A"/>
    <w:rsid w:val="00AF4D9C"/>
    <w:rsid w:val="00AF50E3"/>
    <w:rsid w:val="00AF53B3"/>
    <w:rsid w:val="00AF5403"/>
    <w:rsid w:val="00AF56E9"/>
    <w:rsid w:val="00AF6D1D"/>
    <w:rsid w:val="00AF7580"/>
    <w:rsid w:val="00AF7D08"/>
    <w:rsid w:val="00B040DE"/>
    <w:rsid w:val="00B053CE"/>
    <w:rsid w:val="00B06788"/>
    <w:rsid w:val="00B10FA1"/>
    <w:rsid w:val="00B11ADA"/>
    <w:rsid w:val="00B141EF"/>
    <w:rsid w:val="00B16A84"/>
    <w:rsid w:val="00B173A7"/>
    <w:rsid w:val="00B17587"/>
    <w:rsid w:val="00B262F9"/>
    <w:rsid w:val="00B263A4"/>
    <w:rsid w:val="00B316B4"/>
    <w:rsid w:val="00B3395A"/>
    <w:rsid w:val="00B340B6"/>
    <w:rsid w:val="00B35DD8"/>
    <w:rsid w:val="00B35E6A"/>
    <w:rsid w:val="00B35EB4"/>
    <w:rsid w:val="00B362F3"/>
    <w:rsid w:val="00B36B0B"/>
    <w:rsid w:val="00B36C94"/>
    <w:rsid w:val="00B41CC7"/>
    <w:rsid w:val="00B437C5"/>
    <w:rsid w:val="00B45F73"/>
    <w:rsid w:val="00B50422"/>
    <w:rsid w:val="00B507F6"/>
    <w:rsid w:val="00B55CD8"/>
    <w:rsid w:val="00B6117B"/>
    <w:rsid w:val="00B61EBD"/>
    <w:rsid w:val="00B62870"/>
    <w:rsid w:val="00B62E3F"/>
    <w:rsid w:val="00B65788"/>
    <w:rsid w:val="00B66A91"/>
    <w:rsid w:val="00B72511"/>
    <w:rsid w:val="00B750B6"/>
    <w:rsid w:val="00B76CC3"/>
    <w:rsid w:val="00B77621"/>
    <w:rsid w:val="00B90FC6"/>
    <w:rsid w:val="00B92954"/>
    <w:rsid w:val="00B92BB2"/>
    <w:rsid w:val="00B9626D"/>
    <w:rsid w:val="00B96C8E"/>
    <w:rsid w:val="00B974CB"/>
    <w:rsid w:val="00B97DE7"/>
    <w:rsid w:val="00BA33D9"/>
    <w:rsid w:val="00BA3786"/>
    <w:rsid w:val="00BA4767"/>
    <w:rsid w:val="00BA516E"/>
    <w:rsid w:val="00BA646D"/>
    <w:rsid w:val="00BA6DAF"/>
    <w:rsid w:val="00BA7488"/>
    <w:rsid w:val="00BA7489"/>
    <w:rsid w:val="00BB3A48"/>
    <w:rsid w:val="00BB5772"/>
    <w:rsid w:val="00BB7D0A"/>
    <w:rsid w:val="00BC05AE"/>
    <w:rsid w:val="00BC18B9"/>
    <w:rsid w:val="00BC5ACE"/>
    <w:rsid w:val="00BC69A4"/>
    <w:rsid w:val="00BC6B37"/>
    <w:rsid w:val="00BC7F91"/>
    <w:rsid w:val="00BC7F9F"/>
    <w:rsid w:val="00BD1AA8"/>
    <w:rsid w:val="00BD505D"/>
    <w:rsid w:val="00BD6439"/>
    <w:rsid w:val="00BD7D26"/>
    <w:rsid w:val="00BE4FA6"/>
    <w:rsid w:val="00BE6FB1"/>
    <w:rsid w:val="00BF0E0D"/>
    <w:rsid w:val="00BF2290"/>
    <w:rsid w:val="00BF26FE"/>
    <w:rsid w:val="00BF4665"/>
    <w:rsid w:val="00C0014D"/>
    <w:rsid w:val="00C04E18"/>
    <w:rsid w:val="00C052E7"/>
    <w:rsid w:val="00C10AC2"/>
    <w:rsid w:val="00C10C5A"/>
    <w:rsid w:val="00C12A73"/>
    <w:rsid w:val="00C143F2"/>
    <w:rsid w:val="00C144D4"/>
    <w:rsid w:val="00C1607B"/>
    <w:rsid w:val="00C2023D"/>
    <w:rsid w:val="00C203BF"/>
    <w:rsid w:val="00C20B40"/>
    <w:rsid w:val="00C23AF5"/>
    <w:rsid w:val="00C25E2A"/>
    <w:rsid w:val="00C25E6E"/>
    <w:rsid w:val="00C2780C"/>
    <w:rsid w:val="00C305D8"/>
    <w:rsid w:val="00C400BC"/>
    <w:rsid w:val="00C403B6"/>
    <w:rsid w:val="00C40A7C"/>
    <w:rsid w:val="00C41A0F"/>
    <w:rsid w:val="00C42C25"/>
    <w:rsid w:val="00C42CF0"/>
    <w:rsid w:val="00C46EB3"/>
    <w:rsid w:val="00C47190"/>
    <w:rsid w:val="00C506E3"/>
    <w:rsid w:val="00C515EF"/>
    <w:rsid w:val="00C60840"/>
    <w:rsid w:val="00C634FA"/>
    <w:rsid w:val="00C63BAB"/>
    <w:rsid w:val="00C6506C"/>
    <w:rsid w:val="00C65E27"/>
    <w:rsid w:val="00C732CB"/>
    <w:rsid w:val="00C73BBD"/>
    <w:rsid w:val="00C810DF"/>
    <w:rsid w:val="00C81FD9"/>
    <w:rsid w:val="00C8499B"/>
    <w:rsid w:val="00C862E9"/>
    <w:rsid w:val="00C86354"/>
    <w:rsid w:val="00C91780"/>
    <w:rsid w:val="00C9201F"/>
    <w:rsid w:val="00C935B1"/>
    <w:rsid w:val="00C93877"/>
    <w:rsid w:val="00C97808"/>
    <w:rsid w:val="00CA04E2"/>
    <w:rsid w:val="00CA1BC9"/>
    <w:rsid w:val="00CA3477"/>
    <w:rsid w:val="00CA4D3B"/>
    <w:rsid w:val="00CA55C8"/>
    <w:rsid w:val="00CA5C40"/>
    <w:rsid w:val="00CA60B2"/>
    <w:rsid w:val="00CA6472"/>
    <w:rsid w:val="00CA74D2"/>
    <w:rsid w:val="00CA7D1E"/>
    <w:rsid w:val="00CB0658"/>
    <w:rsid w:val="00CB0F0B"/>
    <w:rsid w:val="00CB16CB"/>
    <w:rsid w:val="00CC0974"/>
    <w:rsid w:val="00CC60AF"/>
    <w:rsid w:val="00CC7C58"/>
    <w:rsid w:val="00CD20B8"/>
    <w:rsid w:val="00CD292C"/>
    <w:rsid w:val="00CD34E4"/>
    <w:rsid w:val="00CD41E5"/>
    <w:rsid w:val="00CD41FC"/>
    <w:rsid w:val="00CD65E9"/>
    <w:rsid w:val="00CD6AB8"/>
    <w:rsid w:val="00CE0DA1"/>
    <w:rsid w:val="00CE0ED5"/>
    <w:rsid w:val="00CE3181"/>
    <w:rsid w:val="00CE385A"/>
    <w:rsid w:val="00CE405E"/>
    <w:rsid w:val="00CE7A8A"/>
    <w:rsid w:val="00CF0AE7"/>
    <w:rsid w:val="00CF0E4F"/>
    <w:rsid w:val="00CF1062"/>
    <w:rsid w:val="00CF22B4"/>
    <w:rsid w:val="00CF31AE"/>
    <w:rsid w:val="00CF3D03"/>
    <w:rsid w:val="00CF550B"/>
    <w:rsid w:val="00CF61D9"/>
    <w:rsid w:val="00CF6BF9"/>
    <w:rsid w:val="00D00441"/>
    <w:rsid w:val="00D0181A"/>
    <w:rsid w:val="00D023E6"/>
    <w:rsid w:val="00D03327"/>
    <w:rsid w:val="00D03382"/>
    <w:rsid w:val="00D04141"/>
    <w:rsid w:val="00D06164"/>
    <w:rsid w:val="00D06549"/>
    <w:rsid w:val="00D068B6"/>
    <w:rsid w:val="00D071F9"/>
    <w:rsid w:val="00D07A42"/>
    <w:rsid w:val="00D1359E"/>
    <w:rsid w:val="00D1795D"/>
    <w:rsid w:val="00D20829"/>
    <w:rsid w:val="00D22974"/>
    <w:rsid w:val="00D22A1F"/>
    <w:rsid w:val="00D245EC"/>
    <w:rsid w:val="00D30575"/>
    <w:rsid w:val="00D323F7"/>
    <w:rsid w:val="00D34494"/>
    <w:rsid w:val="00D34D79"/>
    <w:rsid w:val="00D414A6"/>
    <w:rsid w:val="00D418DD"/>
    <w:rsid w:val="00D441C5"/>
    <w:rsid w:val="00D60B9A"/>
    <w:rsid w:val="00D6140B"/>
    <w:rsid w:val="00D629D3"/>
    <w:rsid w:val="00D6585A"/>
    <w:rsid w:val="00D71DAD"/>
    <w:rsid w:val="00D74E76"/>
    <w:rsid w:val="00D7500A"/>
    <w:rsid w:val="00D76615"/>
    <w:rsid w:val="00D7685A"/>
    <w:rsid w:val="00D777D2"/>
    <w:rsid w:val="00D804D4"/>
    <w:rsid w:val="00D811CA"/>
    <w:rsid w:val="00D82A3C"/>
    <w:rsid w:val="00D84D75"/>
    <w:rsid w:val="00D90702"/>
    <w:rsid w:val="00D926C0"/>
    <w:rsid w:val="00D968CA"/>
    <w:rsid w:val="00D97EF4"/>
    <w:rsid w:val="00DA12CA"/>
    <w:rsid w:val="00DA1DE9"/>
    <w:rsid w:val="00DA2093"/>
    <w:rsid w:val="00DA25A1"/>
    <w:rsid w:val="00DA2CA5"/>
    <w:rsid w:val="00DA3667"/>
    <w:rsid w:val="00DA41B3"/>
    <w:rsid w:val="00DA477F"/>
    <w:rsid w:val="00DA4793"/>
    <w:rsid w:val="00DA4EF0"/>
    <w:rsid w:val="00DA606B"/>
    <w:rsid w:val="00DA70A1"/>
    <w:rsid w:val="00DB0D42"/>
    <w:rsid w:val="00DB11D4"/>
    <w:rsid w:val="00DB2571"/>
    <w:rsid w:val="00DB2652"/>
    <w:rsid w:val="00DB4D7B"/>
    <w:rsid w:val="00DB4F86"/>
    <w:rsid w:val="00DC0652"/>
    <w:rsid w:val="00DC2BDD"/>
    <w:rsid w:val="00DC2D23"/>
    <w:rsid w:val="00DC3B54"/>
    <w:rsid w:val="00DC5281"/>
    <w:rsid w:val="00DD23CD"/>
    <w:rsid w:val="00DD5D51"/>
    <w:rsid w:val="00DD60B7"/>
    <w:rsid w:val="00DE3332"/>
    <w:rsid w:val="00DE36E9"/>
    <w:rsid w:val="00DE5BA4"/>
    <w:rsid w:val="00DF0317"/>
    <w:rsid w:val="00E1241C"/>
    <w:rsid w:val="00E1354E"/>
    <w:rsid w:val="00E14609"/>
    <w:rsid w:val="00E1650E"/>
    <w:rsid w:val="00E17C00"/>
    <w:rsid w:val="00E2111F"/>
    <w:rsid w:val="00E233FB"/>
    <w:rsid w:val="00E23E72"/>
    <w:rsid w:val="00E25852"/>
    <w:rsid w:val="00E267C0"/>
    <w:rsid w:val="00E270D5"/>
    <w:rsid w:val="00E27DEB"/>
    <w:rsid w:val="00E31E64"/>
    <w:rsid w:val="00E33871"/>
    <w:rsid w:val="00E3494A"/>
    <w:rsid w:val="00E36FE3"/>
    <w:rsid w:val="00E37F3F"/>
    <w:rsid w:val="00E41008"/>
    <w:rsid w:val="00E42031"/>
    <w:rsid w:val="00E42D80"/>
    <w:rsid w:val="00E46EFF"/>
    <w:rsid w:val="00E52DD7"/>
    <w:rsid w:val="00E570E2"/>
    <w:rsid w:val="00E60953"/>
    <w:rsid w:val="00E609ED"/>
    <w:rsid w:val="00E6143A"/>
    <w:rsid w:val="00E6153E"/>
    <w:rsid w:val="00E62E8C"/>
    <w:rsid w:val="00E63E24"/>
    <w:rsid w:val="00E64B32"/>
    <w:rsid w:val="00E655B1"/>
    <w:rsid w:val="00E665F6"/>
    <w:rsid w:val="00E67070"/>
    <w:rsid w:val="00E70A0F"/>
    <w:rsid w:val="00E77E7A"/>
    <w:rsid w:val="00E8197E"/>
    <w:rsid w:val="00E82557"/>
    <w:rsid w:val="00E8349F"/>
    <w:rsid w:val="00E866D2"/>
    <w:rsid w:val="00E86C63"/>
    <w:rsid w:val="00E87358"/>
    <w:rsid w:val="00E94E38"/>
    <w:rsid w:val="00E95314"/>
    <w:rsid w:val="00E95435"/>
    <w:rsid w:val="00E969C2"/>
    <w:rsid w:val="00EA23DD"/>
    <w:rsid w:val="00EA254B"/>
    <w:rsid w:val="00EA6166"/>
    <w:rsid w:val="00EA7078"/>
    <w:rsid w:val="00EB0E0A"/>
    <w:rsid w:val="00EB108A"/>
    <w:rsid w:val="00EB217F"/>
    <w:rsid w:val="00EB21E4"/>
    <w:rsid w:val="00EB3508"/>
    <w:rsid w:val="00EB4362"/>
    <w:rsid w:val="00EB5747"/>
    <w:rsid w:val="00EB5839"/>
    <w:rsid w:val="00EB63B1"/>
    <w:rsid w:val="00EB714A"/>
    <w:rsid w:val="00EC0DF7"/>
    <w:rsid w:val="00EC22D7"/>
    <w:rsid w:val="00EC2960"/>
    <w:rsid w:val="00EC2D5F"/>
    <w:rsid w:val="00EC38B3"/>
    <w:rsid w:val="00EC6978"/>
    <w:rsid w:val="00EC7201"/>
    <w:rsid w:val="00ED3C16"/>
    <w:rsid w:val="00ED5C31"/>
    <w:rsid w:val="00ED60C3"/>
    <w:rsid w:val="00ED6329"/>
    <w:rsid w:val="00ED6547"/>
    <w:rsid w:val="00EE0A9C"/>
    <w:rsid w:val="00EF15C2"/>
    <w:rsid w:val="00EF3D56"/>
    <w:rsid w:val="00EF4959"/>
    <w:rsid w:val="00EF646E"/>
    <w:rsid w:val="00EF6D84"/>
    <w:rsid w:val="00F02317"/>
    <w:rsid w:val="00F02471"/>
    <w:rsid w:val="00F04A3D"/>
    <w:rsid w:val="00F04BD9"/>
    <w:rsid w:val="00F04D89"/>
    <w:rsid w:val="00F0643D"/>
    <w:rsid w:val="00F11B3D"/>
    <w:rsid w:val="00F121B9"/>
    <w:rsid w:val="00F1426C"/>
    <w:rsid w:val="00F14DF4"/>
    <w:rsid w:val="00F17D39"/>
    <w:rsid w:val="00F2162D"/>
    <w:rsid w:val="00F21EAF"/>
    <w:rsid w:val="00F25F5B"/>
    <w:rsid w:val="00F26510"/>
    <w:rsid w:val="00F2680C"/>
    <w:rsid w:val="00F27AF7"/>
    <w:rsid w:val="00F3090F"/>
    <w:rsid w:val="00F314B2"/>
    <w:rsid w:val="00F31E00"/>
    <w:rsid w:val="00F32F20"/>
    <w:rsid w:val="00F34BE3"/>
    <w:rsid w:val="00F35C65"/>
    <w:rsid w:val="00F378E7"/>
    <w:rsid w:val="00F40172"/>
    <w:rsid w:val="00F449DB"/>
    <w:rsid w:val="00F46CCB"/>
    <w:rsid w:val="00F51FF5"/>
    <w:rsid w:val="00F56B1A"/>
    <w:rsid w:val="00F60656"/>
    <w:rsid w:val="00F61470"/>
    <w:rsid w:val="00F61C26"/>
    <w:rsid w:val="00F62E03"/>
    <w:rsid w:val="00F712BD"/>
    <w:rsid w:val="00F73C0F"/>
    <w:rsid w:val="00F75D56"/>
    <w:rsid w:val="00F772C8"/>
    <w:rsid w:val="00F77BBC"/>
    <w:rsid w:val="00F8020B"/>
    <w:rsid w:val="00F80304"/>
    <w:rsid w:val="00F81B24"/>
    <w:rsid w:val="00F8264B"/>
    <w:rsid w:val="00F8373C"/>
    <w:rsid w:val="00F83B12"/>
    <w:rsid w:val="00F85788"/>
    <w:rsid w:val="00F86090"/>
    <w:rsid w:val="00F87B88"/>
    <w:rsid w:val="00F92EA2"/>
    <w:rsid w:val="00F94199"/>
    <w:rsid w:val="00F968BD"/>
    <w:rsid w:val="00FA4433"/>
    <w:rsid w:val="00FA6CD1"/>
    <w:rsid w:val="00FA6F34"/>
    <w:rsid w:val="00FA7B39"/>
    <w:rsid w:val="00FB3F27"/>
    <w:rsid w:val="00FB695A"/>
    <w:rsid w:val="00FB7F04"/>
    <w:rsid w:val="00FC06E0"/>
    <w:rsid w:val="00FC070B"/>
    <w:rsid w:val="00FC2395"/>
    <w:rsid w:val="00FC3921"/>
    <w:rsid w:val="00FC6223"/>
    <w:rsid w:val="00FC7AF9"/>
    <w:rsid w:val="00FD3AE2"/>
    <w:rsid w:val="00FD404F"/>
    <w:rsid w:val="00FD4C54"/>
    <w:rsid w:val="00FD690B"/>
    <w:rsid w:val="00FD79ED"/>
    <w:rsid w:val="00FD7FB7"/>
    <w:rsid w:val="00FE541C"/>
    <w:rsid w:val="00FE69FF"/>
    <w:rsid w:val="00FE7BB4"/>
    <w:rsid w:val="00FE7BDD"/>
    <w:rsid w:val="00FF035E"/>
    <w:rsid w:val="00FF3975"/>
    <w:rsid w:val="00FF6A0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26CC"/>
  <w15:docId w15:val="{B093C1C9-A81A-4FFF-A362-616B883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3B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221F8C"/>
    <w:pPr>
      <w:spacing w:before="100" w:beforeAutospacing="1" w:after="100" w:afterAutospacing="1"/>
      <w:outlineLvl w:val="4"/>
    </w:pPr>
    <w:rPr>
      <w:b/>
      <w:bCs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476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D4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15D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D4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15D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E7A8A"/>
    <w:pPr>
      <w:ind w:left="720"/>
      <w:contextualSpacing/>
    </w:pPr>
  </w:style>
  <w:style w:type="paragraph" w:styleId="BodyText">
    <w:name w:val="Body Text"/>
    <w:basedOn w:val="Normal"/>
    <w:link w:val="BodyTextChar"/>
    <w:rsid w:val="008A598F"/>
    <w:rPr>
      <w:lang w:val="en-GB"/>
    </w:rPr>
  </w:style>
  <w:style w:type="character" w:customStyle="1" w:styleId="BodyTextChar">
    <w:name w:val="Body Text Char"/>
    <w:link w:val="BodyText"/>
    <w:rsid w:val="008A59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285864"/>
    <w:rPr>
      <w:color w:val="0000FF"/>
      <w:u w:val="single"/>
    </w:rPr>
  </w:style>
  <w:style w:type="paragraph" w:customStyle="1" w:styleId="Default">
    <w:name w:val="Default"/>
    <w:rsid w:val="008529D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DiagramaDiagramaCharDiagramaDiagramaCharDiagramaDiagramaCharDiagramaDiagramaCharDiagramaDiagrama">
    <w:name w:val="Diagrama Diagrama Char Diagrama Diagrama Char Diagrama Diagrama Char Diagrama Diagrama Char Diagrama Diagrama"/>
    <w:basedOn w:val="Normal"/>
    <w:rsid w:val="002E4B6C"/>
    <w:pPr>
      <w:spacing w:after="160" w:line="240" w:lineRule="exact"/>
    </w:pPr>
    <w:rPr>
      <w:szCs w:val="20"/>
      <w:lang w:val="en-US"/>
    </w:rPr>
  </w:style>
  <w:style w:type="character" w:customStyle="1" w:styleId="Heading5Char">
    <w:name w:val="Heading 5 Char"/>
    <w:link w:val="Heading5"/>
    <w:uiPriority w:val="9"/>
    <w:rsid w:val="00221F8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Title">
    <w:name w:val="Title"/>
    <w:basedOn w:val="Normal"/>
    <w:link w:val="TitleChar"/>
    <w:qFormat/>
    <w:rsid w:val="007E699A"/>
    <w:pPr>
      <w:jc w:val="center"/>
    </w:pPr>
    <w:rPr>
      <w:b/>
      <w:bCs/>
    </w:rPr>
  </w:style>
  <w:style w:type="character" w:customStyle="1" w:styleId="TitleChar">
    <w:name w:val="Title Char"/>
    <w:link w:val="Title"/>
    <w:rsid w:val="007E699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E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E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0382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7653-7061-41F5-ADF5-06B80298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10708</Words>
  <Characters>6105</Characters>
  <Application>Microsoft Office Word</Application>
  <DocSecurity>0</DocSecurity>
  <Lines>50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cp:lastModifiedBy>Janina Grigienė</cp:lastModifiedBy>
  <cp:revision>2</cp:revision>
  <cp:lastPrinted>2024-10-03T07:39:00Z</cp:lastPrinted>
  <dcterms:created xsi:type="dcterms:W3CDTF">2024-11-08T09:07:00Z</dcterms:created>
  <dcterms:modified xsi:type="dcterms:W3CDTF">2024-11-08T09:07:00Z</dcterms:modified>
</cp:coreProperties>
</file>