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6B09E" w14:textId="61AFE5B4" w:rsidR="00407915" w:rsidRPr="00407915" w:rsidRDefault="00407915" w:rsidP="00407915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  <w:r w:rsidRPr="00407915">
        <w:rPr>
          <w:rFonts w:ascii="Times New Roman" w:hAnsi="Times New Roman" w:cs="Times New Roman"/>
          <w:b/>
          <w:bCs/>
          <w:sz w:val="24"/>
          <w:szCs w:val="24"/>
        </w:rPr>
        <w:t>Socialinio emocinio ugdymo programa „Antras žingsnis”</w:t>
      </w:r>
    </w:p>
    <w:p w14:paraId="0DCC55D1" w14:textId="42DF9798" w:rsidR="00407915" w:rsidRPr="00407915" w:rsidRDefault="00407915" w:rsidP="00407915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407915">
        <w:rPr>
          <w:rFonts w:ascii="Times New Roman" w:eastAsia="Calibri" w:hAnsi="Times New Roman" w:cs="Times New Roman"/>
          <w:b/>
          <w:sz w:val="24"/>
          <w:szCs w:val="24"/>
          <w:lang w:val="lt-LT"/>
        </w:rPr>
        <w:t>Tikslai:</w:t>
      </w: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</w:t>
      </w:r>
      <w:r w:rsidRPr="00407915">
        <w:rPr>
          <w:rFonts w:ascii="Times New Roman" w:eastAsia="Calibri" w:hAnsi="Times New Roman" w:cs="Times New Roman"/>
          <w:bCs/>
          <w:sz w:val="24"/>
          <w:szCs w:val="24"/>
          <w:lang w:val="lt-LT"/>
        </w:rPr>
        <w:t xml:space="preserve">ugdyti </w:t>
      </w:r>
      <w:r>
        <w:rPr>
          <w:rFonts w:ascii="Times New Roman" w:eastAsia="Calibri" w:hAnsi="Times New Roman" w:cs="Times New Roman"/>
          <w:bCs/>
          <w:sz w:val="24"/>
          <w:szCs w:val="24"/>
          <w:lang w:val="lt-LT"/>
        </w:rPr>
        <w:t xml:space="preserve">socialinė-emocinį </w:t>
      </w:r>
      <w:r w:rsidRPr="00407915">
        <w:rPr>
          <w:rFonts w:ascii="Times New Roman" w:eastAsia="Calibri" w:hAnsi="Times New Roman" w:cs="Times New Roman"/>
          <w:bCs/>
          <w:sz w:val="24"/>
          <w:szCs w:val="24"/>
          <w:lang w:val="lt-LT"/>
        </w:rPr>
        <w:t>mokinių intelektą, t. y.</w:t>
      </w:r>
      <w:r w:rsidRPr="00407915">
        <w:rPr>
          <w:rFonts w:ascii="Times New Roman" w:hAnsi="Times New Roman" w:cs="Times New Roman"/>
          <w:bCs/>
          <w:color w:val="212529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Cs/>
          <w:color w:val="212529"/>
          <w:sz w:val="24"/>
          <w:szCs w:val="24"/>
          <w:lang w:val="lt-LT"/>
        </w:rPr>
        <w:t xml:space="preserve">mokyti juos </w:t>
      </w:r>
      <w:r w:rsidRPr="00407915">
        <w:rPr>
          <w:rFonts w:ascii="Times New Roman" w:hAnsi="Times New Roman" w:cs="Times New Roman"/>
          <w:bCs/>
          <w:color w:val="212529"/>
          <w:sz w:val="24"/>
          <w:szCs w:val="24"/>
          <w:lang w:val="lt-LT"/>
        </w:rPr>
        <w:t>geriau suprasti jausmus ir juos tinkamai reikšti</w:t>
      </w:r>
      <w:r w:rsidRPr="00407915">
        <w:rPr>
          <w:rFonts w:ascii="Times New Roman" w:hAnsi="Times New Roman" w:cs="Times New Roman"/>
          <w:bCs/>
          <w:color w:val="212529"/>
          <w:sz w:val="24"/>
          <w:szCs w:val="24"/>
          <w:lang w:val="lt-LT"/>
        </w:rPr>
        <w:t>.</w:t>
      </w:r>
    </w:p>
    <w:p w14:paraId="7304FA7B" w14:textId="70D35E5D" w:rsidR="00407915" w:rsidRPr="00407915" w:rsidRDefault="00407915" w:rsidP="0040791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07915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Projekto dalyviai:</w:t>
      </w:r>
      <w:r w:rsidRPr="0040791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1-4</w:t>
      </w:r>
      <w:r w:rsidRPr="0040791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klasių mokiniai, jų tėvai, klasių vadovai.</w:t>
      </w:r>
    </w:p>
    <w:p w14:paraId="210A2C6F" w14:textId="0F752CA2" w:rsidR="00407915" w:rsidRDefault="00407915" w:rsidP="00407915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407915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Trumpas projekto aprašymas: </w:t>
      </w:r>
    </w:p>
    <w:p w14:paraId="6F80F346" w14:textId="77777777" w:rsidR="00407915" w:rsidRPr="00407915" w:rsidRDefault="00407915" w:rsidP="00407915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07915">
        <w:rPr>
          <w:rFonts w:ascii="Times New Roman" w:hAnsi="Times New Roman" w:cs="Times New Roman"/>
          <w:sz w:val="24"/>
          <w:szCs w:val="24"/>
          <w:lang w:val="lt-LT"/>
        </w:rPr>
        <w:t xml:space="preserve">Antro Žingsnio programa moko 3 pagrindinių įgūdžių: </w:t>
      </w:r>
    </w:p>
    <w:p w14:paraId="7A5A751D" w14:textId="77777777" w:rsidR="00407915" w:rsidRPr="00407915" w:rsidRDefault="00407915" w:rsidP="00407915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07915">
        <w:rPr>
          <w:rFonts w:ascii="Times New Roman" w:hAnsi="Times New Roman" w:cs="Times New Roman"/>
          <w:sz w:val="24"/>
          <w:szCs w:val="24"/>
          <w:lang w:val="lt-LT"/>
        </w:rPr>
        <w:t xml:space="preserve">▫ Empatijos - gebėjimas pajausti arba suprasti, kaip jaučiasi kitas žmogus. Tai įgalina mokinius suvaldyti savo stiprius jausmus ir sėkmingai spręsti tarpasmeninio bendravimo iššūkius. </w:t>
      </w:r>
    </w:p>
    <w:p w14:paraId="244103A0" w14:textId="77777777" w:rsidR="00407915" w:rsidRPr="00407915" w:rsidRDefault="00407915" w:rsidP="00407915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07915">
        <w:rPr>
          <w:rFonts w:ascii="Times New Roman" w:hAnsi="Times New Roman" w:cs="Times New Roman"/>
          <w:sz w:val="24"/>
          <w:szCs w:val="24"/>
          <w:lang w:val="lt-LT"/>
        </w:rPr>
        <w:t xml:space="preserve">▫ Jausmų valdymo - mokoma proaktyvių strategijų kaip išvengti stiprių jausmų perėjimo į neigiamo elgesio išraišką. Šios strategijos, pvz.: gilus kvėpavimas ir teigiamai orientuotas kalbėjimas su savimi, padeda mokiniams išlikti susikoncentravusiems ir ramiems. </w:t>
      </w:r>
    </w:p>
    <w:p w14:paraId="1D3DFA13" w14:textId="22EB78E0" w:rsidR="00407915" w:rsidRDefault="00407915" w:rsidP="00407915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07915">
        <w:rPr>
          <w:rFonts w:ascii="Times New Roman" w:hAnsi="Times New Roman" w:cs="Times New Roman"/>
          <w:sz w:val="24"/>
          <w:szCs w:val="24"/>
          <w:lang w:val="lt-LT"/>
        </w:rPr>
        <w:t>▫ Problemų sprendimo - mokiniai mokomi nusiraminti ir sekti problemos sprendimo žingsnių planą (įvardinti problemą, sugalvoti galimus sprendimus, įvertinti pasekmes, pasirinkti geriausią sprendimą).</w:t>
      </w:r>
    </w:p>
    <w:p w14:paraId="2310D547" w14:textId="7342D292" w:rsidR="00B32BBC" w:rsidRDefault="000C4724">
      <w:pPr>
        <w:rPr>
          <w:lang w:val="lt-LT"/>
        </w:rPr>
      </w:pPr>
      <w:r>
        <w:rPr>
          <w:noProof/>
        </w:rPr>
        <w:drawing>
          <wp:inline distT="0" distB="0" distL="0" distR="0" wp14:anchorId="65952B17" wp14:editId="1B9A8EB7">
            <wp:extent cx="1593587" cy="1524000"/>
            <wp:effectExtent l="0" t="0" r="6985" b="0"/>
            <wp:docPr id="1" name="Paveikslėlis 1" descr="Antras žingsnis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ras žingsnis“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30" cy="1535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4E9B3" w14:textId="77777777" w:rsidR="00407915" w:rsidRPr="00407915" w:rsidRDefault="00407915"/>
    <w:sectPr w:rsidR="00407915" w:rsidRPr="00407915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915"/>
    <w:rsid w:val="000C4724"/>
    <w:rsid w:val="002B3ACA"/>
    <w:rsid w:val="00407915"/>
    <w:rsid w:val="00B3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84F98"/>
  <w15:chartTrackingRefBased/>
  <w15:docId w15:val="{5FB6C554-C3C2-46ED-A185-7C1A867F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407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0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Kavolienė</dc:creator>
  <cp:keywords/>
  <dc:description/>
  <cp:lastModifiedBy>Sandra Kavolienė</cp:lastModifiedBy>
  <cp:revision>2</cp:revision>
  <dcterms:created xsi:type="dcterms:W3CDTF">2022-10-02T15:46:00Z</dcterms:created>
  <dcterms:modified xsi:type="dcterms:W3CDTF">2022-10-02T15:57:00Z</dcterms:modified>
</cp:coreProperties>
</file>